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B" w:rsidRPr="002E0701" w:rsidRDefault="009A34B2" w:rsidP="00DE4D73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drawing>
          <wp:inline distT="0" distB="0" distL="0" distR="0">
            <wp:extent cx="5760000" cy="184708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C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73" w:rsidRPr="00A11377" w:rsidRDefault="009A34B2" w:rsidP="00DE4D73">
      <w:pPr>
        <w:jc w:val="center"/>
        <w:rPr>
          <w:b/>
          <w:color w:val="FF0000"/>
          <w:sz w:val="28"/>
          <w:u w:val="single"/>
        </w:rPr>
      </w:pPr>
      <w:r w:rsidRPr="00A11377">
        <w:rPr>
          <w:b/>
          <w:color w:val="FF0000"/>
          <w:sz w:val="28"/>
          <w:u w:val="single"/>
        </w:rPr>
        <w:t>Dodatky p</w:t>
      </w:r>
      <w:r w:rsidR="00C67C8B" w:rsidRPr="00A11377">
        <w:rPr>
          <w:b/>
          <w:color w:val="FF0000"/>
          <w:sz w:val="28"/>
          <w:u w:val="single"/>
        </w:rPr>
        <w:t>ravid</w:t>
      </w:r>
      <w:r w:rsidRPr="00A11377">
        <w:rPr>
          <w:b/>
          <w:color w:val="FF0000"/>
          <w:sz w:val="28"/>
          <w:u w:val="single"/>
        </w:rPr>
        <w:t>e</w:t>
      </w:r>
      <w:r w:rsidR="00C67C8B" w:rsidRPr="00A11377">
        <w:rPr>
          <w:b/>
          <w:color w:val="FF0000"/>
          <w:sz w:val="28"/>
          <w:u w:val="single"/>
        </w:rPr>
        <w:t>l a informace pro ročník 20</w:t>
      </w:r>
      <w:r w:rsidR="00DA4178" w:rsidRPr="00A11377">
        <w:rPr>
          <w:b/>
          <w:color w:val="FF0000"/>
          <w:sz w:val="28"/>
          <w:u w:val="single"/>
        </w:rPr>
        <w:t>2</w:t>
      </w:r>
      <w:r w:rsidRPr="00A11377">
        <w:rPr>
          <w:b/>
          <w:color w:val="FF0000"/>
          <w:sz w:val="28"/>
          <w:u w:val="single"/>
        </w:rPr>
        <w:t>1</w:t>
      </w:r>
    </w:p>
    <w:p w:rsidR="009A34B2" w:rsidRPr="002E0701" w:rsidRDefault="009A34B2" w:rsidP="00DE4D73">
      <w:pPr>
        <w:jc w:val="center"/>
        <w:rPr>
          <w:b/>
          <w:sz w:val="28"/>
          <w:u w:val="single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740"/>
        <w:gridCol w:w="1880"/>
        <w:gridCol w:w="960"/>
        <w:gridCol w:w="1700"/>
        <w:gridCol w:w="1560"/>
        <w:gridCol w:w="2560"/>
      </w:tblGrid>
      <w:tr w:rsidR="002E0701" w:rsidRPr="002E0701" w:rsidTr="009A34B2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</w:t>
            </w:r>
            <w:r w:rsidR="009A34B2">
              <w:rPr>
                <w:rFonts w:ascii="Calibri" w:eastAsia="Times New Roman" w:hAnsi="Calibri" w:cs="Calibri"/>
                <w:lang w:eastAsia="cs-CZ"/>
              </w:rPr>
              <w:t>6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.6.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NOVÉ HOMOLE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B2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Karel Toman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777</w:t>
            </w:r>
            <w:r w:rsidR="00246214" w:rsidRPr="002E0701">
              <w:rPr>
                <w:rFonts w:ascii="Calibri" w:eastAsia="Times New Roman" w:hAnsi="Calibri" w:cs="Calibri"/>
                <w:lang w:eastAsia="cs-CZ"/>
              </w:rPr>
              <w:t> 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307097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9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kaja.toman@email.cz</w:t>
              </w:r>
            </w:hyperlink>
          </w:p>
        </w:tc>
      </w:tr>
      <w:bookmarkEnd w:id="0"/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nástřik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 základny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>začátek rezervace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12. 6.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5.7.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ŽABOVŘESKY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B2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V</w:t>
            </w:r>
            <w:r w:rsidR="00B226B9">
              <w:rPr>
                <w:rFonts w:ascii="Calibri" w:eastAsia="Times New Roman" w:hAnsi="Calibri" w:cs="Calibri"/>
                <w:b/>
                <w:bCs/>
                <w:lang w:eastAsia="cs-CZ"/>
              </w:rPr>
              <w:t>ladislav</w:t>
            </w: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Hála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603 846 833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0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vladislavhala@seznam.cz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nástřik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 základny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21. 6.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.8.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HRDĚJOVICE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13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Vladimír Bauer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608847472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1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vladabauer@seznam.cz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 základny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24. 7.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6250D7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250D7">
              <w:rPr>
                <w:rFonts w:ascii="Calibri" w:eastAsia="Times New Roman" w:hAnsi="Calibri" w:cs="Calibri"/>
                <w:color w:val="FF0000"/>
                <w:lang w:eastAsia="cs-CZ"/>
              </w:rPr>
              <w:t>17.7.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PIŠTÍN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9A34B2">
              <w:rPr>
                <w:rFonts w:ascii="Calibri" w:eastAsia="Times New Roman" w:hAnsi="Calibri" w:cs="Calibri"/>
                <w:lang w:eastAsia="cs-CZ"/>
              </w:rPr>
              <w:t>5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David Vávra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723</w:t>
            </w:r>
            <w:r w:rsidR="00246214" w:rsidRPr="002E0701">
              <w:rPr>
                <w:rFonts w:ascii="Calibri" w:eastAsia="Times New Roman" w:hAnsi="Calibri" w:cs="Calibri"/>
                <w:lang w:eastAsia="cs-CZ"/>
              </w:rPr>
              <w:t> 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512629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2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davidos100@email.cz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 základna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E07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31. 7. v 19:00</w:t>
            </w:r>
          </w:p>
        </w:tc>
      </w:tr>
      <w:tr w:rsidR="00B226B9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  <w:r w:rsidR="00B226B9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6250D7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250D7">
              <w:rPr>
                <w:rFonts w:ascii="Calibri" w:eastAsia="Times New Roman" w:hAnsi="Calibri" w:cs="Calibri"/>
                <w:color w:val="FF0000"/>
                <w:lang w:eastAsia="cs-CZ"/>
              </w:rPr>
              <w:t>28.8.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8C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MALEŠICE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76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767E83">
              <w:rPr>
                <w:rFonts w:ascii="Calibri" w:eastAsia="Times New Roman" w:hAnsi="Calibri" w:cs="Calibri"/>
                <w:lang w:eastAsia="cs-CZ"/>
              </w:rPr>
              <w:t>3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8C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Pavel Lamoš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8C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739 177 037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060CA3" w:rsidP="008C3C3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3" w:history="1">
              <w:r w:rsidR="00B226B9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p.lamos@seznam.cz</w:t>
              </w:r>
            </w:hyperlink>
          </w:p>
        </w:tc>
      </w:tr>
      <w:tr w:rsidR="00B226B9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26B9" w:rsidRPr="002E0701" w:rsidRDefault="00B226B9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26B9" w:rsidRPr="002E0701" w:rsidRDefault="00B226B9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26B9" w:rsidRPr="002E0701" w:rsidRDefault="00B226B9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 základna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6B9" w:rsidRPr="002E0701" w:rsidRDefault="00B226B9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7. 8.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2E0701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250D7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  <w:r w:rsidR="006250D7" w:rsidRPr="006250D7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  <w:r w:rsidR="00ED07E5" w:rsidRPr="006250D7">
              <w:rPr>
                <w:rFonts w:ascii="Calibri" w:eastAsia="Times New Roman" w:hAnsi="Calibri" w:cs="Calibri"/>
                <w:color w:val="FF0000"/>
                <w:lang w:eastAsia="cs-CZ"/>
              </w:rPr>
              <w:t>.8.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CHOTÝČANY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767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767E83">
              <w:rPr>
                <w:rFonts w:ascii="Calibri" w:eastAsia="Times New Roman" w:hAnsi="Calibri" w:cs="Calibri"/>
                <w:lang w:eastAsia="cs-CZ"/>
              </w:rPr>
              <w:t>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Lukáš Niedl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773 105 773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4" w:history="1">
              <w:r w:rsidR="00B226B9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niedl@rpsczech.cz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 základna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14. 8.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  <w:r w:rsidR="002E0701" w:rsidRPr="002E0701">
              <w:rPr>
                <w:rFonts w:ascii="Calibri" w:eastAsia="Times New Roman" w:hAnsi="Calibri" w:cs="Calibri"/>
                <w:lang w:eastAsia="cs-CZ"/>
              </w:rPr>
              <w:t xml:space="preserve"> 9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DOLNÍ BUKOVSKO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B226B9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Stanislav Klika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724</w:t>
            </w:r>
            <w:r w:rsidR="00246214" w:rsidRPr="002E0701">
              <w:rPr>
                <w:rFonts w:ascii="Calibri" w:eastAsia="Times New Roman" w:hAnsi="Calibri" w:cs="Calibri"/>
                <w:lang w:eastAsia="cs-CZ"/>
              </w:rPr>
              <w:t> 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148441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5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sdh.bukovsko@seznam.cz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 základny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21. 8.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2E0701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</w:t>
            </w:r>
            <w:r w:rsidR="009A34B2">
              <w:rPr>
                <w:rFonts w:ascii="Calibri" w:eastAsia="Times New Roman" w:hAnsi="Calibri" w:cs="Calibri"/>
                <w:lang w:eastAsia="cs-CZ"/>
              </w:rPr>
              <w:t>8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.9.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HOSÍN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D3AF4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13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8C3818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Jan Brašnička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8C3818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725 702 844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6" w:history="1">
              <w:r w:rsidR="00B226B9">
                <w:rPr>
                  <w:rFonts w:ascii="Calibri" w:eastAsia="Times New Roman" w:hAnsi="Calibri" w:cs="Calibri"/>
                  <w:u w:val="single"/>
                  <w:lang w:eastAsia="cs-CZ"/>
                </w:rPr>
                <w:t>sdhhosin@seznam</w:t>
              </w:r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.cz</w:t>
              </w:r>
            </w:hyperlink>
          </w:p>
        </w:tc>
      </w:tr>
      <w:tr w:rsidR="002E0701" w:rsidRPr="002E0701" w:rsidTr="00ED07E5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8C3818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 základna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E07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4. 9. v 19:00</w:t>
            </w:r>
          </w:p>
        </w:tc>
      </w:tr>
      <w:tr w:rsidR="002E0701" w:rsidRPr="002E0701" w:rsidTr="00ED07E5">
        <w:trPr>
          <w:trHeight w:val="288"/>
        </w:trPr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A34B2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2E0701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</w:t>
            </w:r>
            <w:r w:rsidR="009A34B2">
              <w:rPr>
                <w:rFonts w:ascii="Calibri" w:eastAsia="Times New Roman" w:hAnsi="Calibri" w:cs="Calibri"/>
                <w:lang w:eastAsia="cs-CZ"/>
              </w:rPr>
              <w:t>5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.9.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NEPLACHOV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9D3AF4" w:rsidP="009A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  <w:r w:rsidR="009A34B2">
              <w:rPr>
                <w:rFonts w:ascii="Calibri" w:eastAsia="Times New Roman" w:hAnsi="Calibri" w:cs="Calibri"/>
                <w:lang w:eastAsia="cs-CZ"/>
              </w:rPr>
              <w:t>3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>:00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Zdeněk Brčák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739</w:t>
            </w:r>
            <w:r w:rsidR="00246214" w:rsidRPr="002E0701">
              <w:rPr>
                <w:rFonts w:ascii="Calibri" w:eastAsia="Times New Roman" w:hAnsi="Calibri" w:cs="Calibri"/>
                <w:lang w:eastAsia="cs-CZ"/>
              </w:rPr>
              <w:t> 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513142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060CA3" w:rsidP="00ED07E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17" w:history="1">
              <w:r w:rsidR="00ED07E5" w:rsidRPr="002E0701">
                <w:rPr>
                  <w:rFonts w:ascii="Calibri" w:eastAsia="Times New Roman" w:hAnsi="Calibri" w:cs="Calibri"/>
                  <w:u w:val="single"/>
                  <w:lang w:eastAsia="cs-CZ"/>
                </w:rPr>
                <w:t>hasounbrcak@seznam.cz</w:t>
              </w:r>
            </w:hyperlink>
          </w:p>
        </w:tc>
      </w:tr>
      <w:tr w:rsidR="002E0701" w:rsidRPr="002E0701" w:rsidTr="009A34B2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ED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sklopky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4E2B3C" w:rsidP="004E2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</w:t>
            </w:r>
            <w:r w:rsidR="00ED07E5" w:rsidRPr="002E0701">
              <w:rPr>
                <w:rFonts w:ascii="Calibri" w:eastAsia="Times New Roman" w:hAnsi="Calibri" w:cs="Calibri"/>
                <w:lang w:eastAsia="cs-CZ"/>
              </w:rPr>
              <w:t xml:space="preserve"> základn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>y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7E5" w:rsidRPr="002E0701" w:rsidRDefault="00ED07E5" w:rsidP="002847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začátek rezervace </w:t>
            </w:r>
            <w:r w:rsidR="00284737">
              <w:rPr>
                <w:rFonts w:ascii="Calibri" w:eastAsia="Times New Roman" w:hAnsi="Calibri" w:cs="Calibri"/>
                <w:i/>
                <w:iCs/>
                <w:lang w:eastAsia="cs-CZ"/>
              </w:rPr>
              <w:t>11. 9. v 19:00</w:t>
            </w:r>
          </w:p>
        </w:tc>
      </w:tr>
    </w:tbl>
    <w:p w:rsidR="009A34B2" w:rsidRDefault="00ED07E5" w:rsidP="00DE4D73">
      <w:pPr>
        <w:jc w:val="center"/>
        <w:rPr>
          <w:b/>
        </w:rPr>
      </w:pPr>
      <w:r w:rsidRPr="002E0701">
        <w:rPr>
          <w:b/>
        </w:rPr>
        <w:br/>
      </w:r>
    </w:p>
    <w:p w:rsidR="002A5D80" w:rsidRPr="002E0701" w:rsidRDefault="00AD6F4F" w:rsidP="00DE4D73">
      <w:pPr>
        <w:jc w:val="center"/>
        <w:rPr>
          <w:b/>
        </w:rPr>
      </w:pPr>
      <w:r w:rsidRPr="002E0701">
        <w:rPr>
          <w:b/>
        </w:rPr>
        <w:t>Kontaktní osoby OORS</w:t>
      </w:r>
      <w:r w:rsidR="008B5641">
        <w:rPr>
          <w:b/>
        </w:rPr>
        <w:t xml:space="preserve"> v záležitostech VCČB</w:t>
      </w:r>
      <w:r w:rsidR="00FE0BE1" w:rsidRPr="002E0701">
        <w:rPr>
          <w:b/>
        </w:rPr>
        <w:t>:</w:t>
      </w:r>
    </w:p>
    <w:tbl>
      <w:tblPr>
        <w:tblW w:w="6897" w:type="dxa"/>
        <w:jc w:val="center"/>
        <w:tblCellMar>
          <w:left w:w="70" w:type="dxa"/>
          <w:right w:w="70" w:type="dxa"/>
        </w:tblCellMar>
        <w:tblLook w:val="04A0"/>
      </w:tblPr>
      <w:tblGrid>
        <w:gridCol w:w="2173"/>
        <w:gridCol w:w="1559"/>
        <w:gridCol w:w="3165"/>
      </w:tblGrid>
      <w:tr w:rsidR="009A34B2" w:rsidRPr="002E0701" w:rsidTr="009A34B2">
        <w:trPr>
          <w:trHeight w:val="343"/>
          <w:jc w:val="center"/>
        </w:trPr>
        <w:tc>
          <w:tcPr>
            <w:tcW w:w="2173" w:type="dxa"/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sz w:val="24"/>
                <w:lang w:eastAsia="cs-CZ"/>
              </w:rPr>
              <w:t>Václav Maruška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sz w:val="24"/>
                <w:lang w:eastAsia="cs-CZ"/>
              </w:rPr>
              <w:t>724 145 324</w:t>
            </w:r>
          </w:p>
        </w:tc>
        <w:tc>
          <w:tcPr>
            <w:tcW w:w="316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  <w:t>vaclav.maruska@cz.bosch.com</w:t>
            </w:r>
          </w:p>
        </w:tc>
      </w:tr>
      <w:tr w:rsidR="009A34B2" w:rsidRPr="002E0701" w:rsidTr="009A34B2">
        <w:trPr>
          <w:trHeight w:val="343"/>
          <w:jc w:val="center"/>
        </w:trPr>
        <w:tc>
          <w:tcPr>
            <w:tcW w:w="2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Jakub Nýdl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728 598 968</w:t>
            </w:r>
          </w:p>
        </w:tc>
        <w:tc>
          <w:tcPr>
            <w:tcW w:w="316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B16888">
            <w:pPr>
              <w:spacing w:after="0" w:line="240" w:lineRule="auto"/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  <w:t>jakubnydl@gmail.com</w:t>
            </w:r>
          </w:p>
        </w:tc>
      </w:tr>
      <w:tr w:rsidR="009A34B2" w:rsidRPr="002E0701" w:rsidTr="009A34B2">
        <w:trPr>
          <w:trHeight w:val="343"/>
          <w:jc w:val="center"/>
        </w:trPr>
        <w:tc>
          <w:tcPr>
            <w:tcW w:w="2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EA62B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Ludmila Vlášková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EA62B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737 949 833</w:t>
            </w:r>
          </w:p>
        </w:tc>
        <w:tc>
          <w:tcPr>
            <w:tcW w:w="316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34B2" w:rsidRPr="002E0701" w:rsidRDefault="009A34B2" w:rsidP="00EA62B5">
            <w:pPr>
              <w:spacing w:after="0" w:line="240" w:lineRule="auto"/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  <w:t>vlaskovaludmila@seznam.cz</w:t>
            </w:r>
          </w:p>
        </w:tc>
      </w:tr>
      <w:tr w:rsidR="009A34B2" w:rsidRPr="002E0701" w:rsidTr="009A34B2">
        <w:trPr>
          <w:trHeight w:val="343"/>
          <w:jc w:val="center"/>
        </w:trPr>
        <w:tc>
          <w:tcPr>
            <w:tcW w:w="373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A34B2" w:rsidRPr="002E0701" w:rsidRDefault="009A34B2" w:rsidP="00EA62B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sz w:val="24"/>
                <w:lang w:eastAsia="cs-CZ"/>
              </w:rPr>
              <w:t>Emailová adresa rady soutěží:</w:t>
            </w:r>
          </w:p>
        </w:tc>
        <w:tc>
          <w:tcPr>
            <w:tcW w:w="316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34B2" w:rsidRPr="002E0701" w:rsidRDefault="00060CA3" w:rsidP="00EA62B5">
            <w:pPr>
              <w:spacing w:after="0" w:line="240" w:lineRule="auto"/>
              <w:rPr>
                <w:rFonts w:ascii="Calibri" w:eastAsia="Times New Roman" w:hAnsi="Calibri" w:cs="Calibri"/>
                <w:sz w:val="24"/>
                <w:u w:val="single"/>
                <w:lang w:eastAsia="cs-CZ"/>
              </w:rPr>
            </w:pPr>
            <w:hyperlink r:id="rId18" w:history="1">
              <w:r w:rsidR="009A34B2" w:rsidRPr="002E0701">
                <w:rPr>
                  <w:rFonts w:ascii="Calibri" w:eastAsia="Times New Roman" w:hAnsi="Calibri" w:cs="Calibri"/>
                  <w:sz w:val="24"/>
                  <w:u w:val="single"/>
                  <w:lang w:eastAsia="cs-CZ"/>
                </w:rPr>
                <w:t>OORScb@centrum.cz</w:t>
              </w:r>
            </w:hyperlink>
          </w:p>
        </w:tc>
      </w:tr>
    </w:tbl>
    <w:p w:rsidR="009A34B2" w:rsidRDefault="00C67C8B" w:rsidP="009A34B2">
      <w:pPr>
        <w:jc w:val="center"/>
        <w:rPr>
          <w:b/>
          <w:sz w:val="32"/>
        </w:rPr>
      </w:pPr>
      <w:r w:rsidRPr="002E0701">
        <w:rPr>
          <w:sz w:val="28"/>
          <w:szCs w:val="28"/>
        </w:rPr>
        <w:br/>
      </w:r>
      <w:r w:rsidR="002A5D80" w:rsidRPr="002E0701">
        <w:rPr>
          <w:sz w:val="32"/>
          <w:szCs w:val="28"/>
        </w:rPr>
        <w:t>Facebook VCČB</w:t>
      </w:r>
      <w:r w:rsidR="001D2E53" w:rsidRPr="002E0701">
        <w:rPr>
          <w:sz w:val="32"/>
          <w:szCs w:val="28"/>
        </w:rPr>
        <w:t xml:space="preserve"> - n</w:t>
      </w:r>
      <w:r w:rsidR="00426A1D" w:rsidRPr="002E0701">
        <w:rPr>
          <w:sz w:val="32"/>
          <w:szCs w:val="28"/>
        </w:rPr>
        <w:t>ázev skupiny</w:t>
      </w:r>
      <w:r w:rsidR="00426A1D" w:rsidRPr="002E0701">
        <w:rPr>
          <w:sz w:val="32"/>
        </w:rPr>
        <w:t xml:space="preserve">: </w:t>
      </w:r>
      <w:r w:rsidR="00426A1D" w:rsidRPr="002E0701">
        <w:rPr>
          <w:b/>
          <w:sz w:val="32"/>
        </w:rPr>
        <w:t>Velká cena okresu ČESKÉ BUDĚJOVICE</w:t>
      </w:r>
      <w:r w:rsidR="00ED07E5" w:rsidRPr="002E0701">
        <w:rPr>
          <w:b/>
          <w:sz w:val="32"/>
        </w:rPr>
        <w:br/>
      </w:r>
      <w:r w:rsidR="001D2E53" w:rsidRPr="002E0701">
        <w:rPr>
          <w:sz w:val="32"/>
        </w:rPr>
        <w:t>Rezervační portál VCČB:</w:t>
      </w:r>
      <w:r w:rsidR="001D2E53" w:rsidRPr="002E0701">
        <w:rPr>
          <w:b/>
          <w:sz w:val="32"/>
        </w:rPr>
        <w:t xml:space="preserve"> https://www.hasicskasoutez.cz/ligy/vccb/</w:t>
      </w:r>
      <w:r w:rsidR="009A34B2">
        <w:rPr>
          <w:b/>
          <w:sz w:val="32"/>
        </w:rPr>
        <w:br w:type="page"/>
      </w:r>
    </w:p>
    <w:p w:rsidR="009F24EC" w:rsidRPr="002E0701" w:rsidRDefault="009F24EC">
      <w:pPr>
        <w:rPr>
          <w:b/>
        </w:rPr>
      </w:pPr>
      <w:r w:rsidRPr="002E0701">
        <w:rPr>
          <w:b/>
        </w:rPr>
        <w:lastRenderedPageBreak/>
        <w:t>Organizace VC České Budějovice</w:t>
      </w:r>
    </w:p>
    <w:p w:rsidR="003569E4" w:rsidRPr="002E0701" w:rsidRDefault="009F24EC" w:rsidP="00B60EED">
      <w:pPr>
        <w:pStyle w:val="Odstavecseseznamem"/>
        <w:numPr>
          <w:ilvl w:val="0"/>
          <w:numId w:val="1"/>
        </w:numPr>
      </w:pPr>
      <w:r w:rsidRPr="002E0701">
        <w:t>Nejvyšším orgánem VCČB je OORS. Rozhoduje o organizaci VCČB</w:t>
      </w:r>
      <w:r w:rsidR="008B5641">
        <w:t xml:space="preserve">, vydává </w:t>
      </w:r>
      <w:r w:rsidR="00A11377" w:rsidRPr="00A11377">
        <w:rPr>
          <w:color w:val="FF0000"/>
        </w:rPr>
        <w:t>D</w:t>
      </w:r>
      <w:r w:rsidR="008B5641" w:rsidRPr="00A11377">
        <w:rPr>
          <w:color w:val="FF0000"/>
        </w:rPr>
        <w:t>odatky k pravidlům</w:t>
      </w:r>
      <w:r w:rsidRPr="002E0701">
        <w:t xml:space="preserve"> a vymezuje povinnosti pořadatelů soutěží.</w:t>
      </w:r>
    </w:p>
    <w:p w:rsidR="009F24EC" w:rsidRPr="002E0701" w:rsidRDefault="003569E4" w:rsidP="00B60EED">
      <w:pPr>
        <w:pStyle w:val="Odstavecseseznamem"/>
        <w:numPr>
          <w:ilvl w:val="0"/>
          <w:numId w:val="1"/>
        </w:numPr>
      </w:pPr>
      <w:r w:rsidRPr="002E0701">
        <w:t>Pořadateli jednotlivých kol jsou organizace (SDH), kterým OORS přidělí pořadatelství soutěže.</w:t>
      </w:r>
    </w:p>
    <w:p w:rsidR="00A84462" w:rsidRPr="002E0701" w:rsidRDefault="00A84462" w:rsidP="00A84462">
      <w:pPr>
        <w:pStyle w:val="Odstavecseseznamem"/>
        <w:numPr>
          <w:ilvl w:val="0"/>
          <w:numId w:val="1"/>
        </w:numPr>
      </w:pPr>
      <w:r w:rsidRPr="002E0701">
        <w:t xml:space="preserve">Soutěže VCČB se řídí </w:t>
      </w:r>
      <w:r w:rsidR="0050535E" w:rsidRPr="002E0701">
        <w:t>Pravidly požárního sportu z</w:t>
      </w:r>
      <w:r w:rsidR="00C67C8B" w:rsidRPr="002E0701">
        <w:t> r.</w:t>
      </w:r>
      <w:r w:rsidR="0050535E" w:rsidRPr="002E0701">
        <w:t xml:space="preserve"> 2018</w:t>
      </w:r>
      <w:r w:rsidR="00DD2DA8" w:rsidRPr="002E0701">
        <w:t xml:space="preserve"> a </w:t>
      </w:r>
      <w:r w:rsidR="008B5641" w:rsidRPr="00A11377">
        <w:rPr>
          <w:color w:val="FF0000"/>
        </w:rPr>
        <w:t>Dodatky pravidel</w:t>
      </w:r>
      <w:r w:rsidR="008B5641">
        <w:t xml:space="preserve"> pro</w:t>
      </w:r>
      <w:r w:rsidR="005F3835" w:rsidRPr="002E0701">
        <w:t xml:space="preserve"> VCČB, </w:t>
      </w:r>
      <w:r w:rsidR="00C67C8B" w:rsidRPr="002E0701">
        <w:t xml:space="preserve">uvedenými </w:t>
      </w:r>
      <w:r w:rsidR="005F3835" w:rsidRPr="002E0701">
        <w:t>v tomto dokumentu</w:t>
      </w:r>
      <w:r w:rsidRPr="002E0701">
        <w:t>.</w:t>
      </w:r>
    </w:p>
    <w:p w:rsidR="00443A7D" w:rsidRPr="002E0701" w:rsidRDefault="00C63029">
      <w:pPr>
        <w:rPr>
          <w:b/>
        </w:rPr>
      </w:pPr>
      <w:r w:rsidRPr="002E0701">
        <w:rPr>
          <w:b/>
        </w:rPr>
        <w:t>Přihlašování</w:t>
      </w:r>
      <w:r w:rsidR="009F24EC" w:rsidRPr="002E0701">
        <w:rPr>
          <w:b/>
        </w:rPr>
        <w:t xml:space="preserve"> a účast</w:t>
      </w:r>
    </w:p>
    <w:p w:rsidR="00E55783" w:rsidRPr="002E0701" w:rsidRDefault="00E55783" w:rsidP="00B60EED">
      <w:pPr>
        <w:pStyle w:val="Odstavecseseznamem"/>
        <w:numPr>
          <w:ilvl w:val="0"/>
          <w:numId w:val="1"/>
        </w:numPr>
      </w:pPr>
      <w:r w:rsidRPr="002E0701">
        <w:t xml:space="preserve">Soutěží se </w:t>
      </w:r>
      <w:r w:rsidR="0050535E" w:rsidRPr="002E0701">
        <w:t>v kategoriích muži bez omezení a</w:t>
      </w:r>
      <w:r w:rsidRPr="002E0701">
        <w:t xml:space="preserve"> ženy bez omezení</w:t>
      </w:r>
      <w:r w:rsidR="0050535E" w:rsidRPr="002E0701">
        <w:t>. Smíšená družstva jsou povolena, ale hodnocena v kategorii muži</w:t>
      </w:r>
      <w:r w:rsidRPr="002E0701">
        <w:t>.</w:t>
      </w:r>
    </w:p>
    <w:p w:rsidR="00CE6949" w:rsidRPr="002E0701" w:rsidRDefault="00E133B1" w:rsidP="00B60EED">
      <w:pPr>
        <w:pStyle w:val="Odstavecseseznamem"/>
        <w:numPr>
          <w:ilvl w:val="0"/>
          <w:numId w:val="1"/>
        </w:numPr>
      </w:pPr>
      <w:r w:rsidRPr="002E0701">
        <w:t xml:space="preserve">Soutěží VCČB se mohou zúčastnit </w:t>
      </w:r>
      <w:r w:rsidR="009F24EC" w:rsidRPr="002E0701">
        <w:t>pouze členové SHČMS</w:t>
      </w:r>
      <w:r w:rsidR="0061684C" w:rsidRPr="002E0701">
        <w:t>, kteří jsou v den soutěže starší 15ti</w:t>
      </w:r>
      <w:r w:rsidR="003569E4" w:rsidRPr="002E0701">
        <w:t xml:space="preserve"> let</w:t>
      </w:r>
      <w:r w:rsidR="0061684C" w:rsidRPr="002E0701">
        <w:t xml:space="preserve"> a mají zaplaceny</w:t>
      </w:r>
      <w:r w:rsidR="009F24EC" w:rsidRPr="002E0701">
        <w:t xml:space="preserve"> členské příspěvky. Na soutěže je nutno </w:t>
      </w:r>
      <w:r w:rsidR="0061684C" w:rsidRPr="002E0701">
        <w:t>mít</w:t>
      </w:r>
      <w:r w:rsidR="009F24EC" w:rsidRPr="002E0701">
        <w:t xml:space="preserve"> s sebou č</w:t>
      </w:r>
      <w:r w:rsidR="0061684C" w:rsidRPr="002E0701">
        <w:t>lenské průkazy</w:t>
      </w:r>
      <w:r w:rsidR="0050535E" w:rsidRPr="002E0701">
        <w:t xml:space="preserve"> s fotografií, které </w:t>
      </w:r>
      <w:r w:rsidR="00A11377" w:rsidRPr="00A11377">
        <w:rPr>
          <w:color w:val="FF0000"/>
        </w:rPr>
        <w:t>mohou být kontrolovány</w:t>
      </w:r>
    </w:p>
    <w:p w:rsidR="00CE6949" w:rsidRPr="002E0701" w:rsidRDefault="00CE6949" w:rsidP="00B60EED">
      <w:pPr>
        <w:pStyle w:val="Odstavecseseznamem"/>
        <w:numPr>
          <w:ilvl w:val="0"/>
          <w:numId w:val="1"/>
        </w:numPr>
      </w:pPr>
      <w:r w:rsidRPr="002E0701">
        <w:t xml:space="preserve">K přihlášení do soutěží VCČB je nutné </w:t>
      </w:r>
      <w:r w:rsidR="0050535E" w:rsidRPr="002E0701">
        <w:t>provést rezervaci družstva v systému hasicskasoutez.cz</w:t>
      </w:r>
      <w:r w:rsidR="005E62EB" w:rsidRPr="002E0701">
        <w:t xml:space="preserve"> (odkaz je na první stránce pravidel)</w:t>
      </w:r>
      <w:r w:rsidR="00D83F3B">
        <w:t xml:space="preserve">. </w:t>
      </w:r>
      <w:r w:rsidR="00D83F3B" w:rsidRPr="00600EBE">
        <w:rPr>
          <w:color w:val="FF0000"/>
        </w:rPr>
        <w:t>Rezervace začíná vždy</w:t>
      </w:r>
      <w:r w:rsidR="00A11377" w:rsidRPr="00600EBE">
        <w:rPr>
          <w:color w:val="FF0000"/>
        </w:rPr>
        <w:t>2</w:t>
      </w:r>
      <w:r w:rsidR="0050535E" w:rsidRPr="00600EBE">
        <w:rPr>
          <w:color w:val="FF0000"/>
        </w:rPr>
        <w:t xml:space="preserve"> týdny před závodem v 19:00 a končí</w:t>
      </w:r>
      <w:r w:rsidR="008A6077" w:rsidRPr="00600EBE">
        <w:rPr>
          <w:color w:val="FF0000"/>
        </w:rPr>
        <w:t>1</w:t>
      </w:r>
      <w:r w:rsidR="00D83F3B" w:rsidRPr="00600EBE">
        <w:rPr>
          <w:color w:val="FF0000"/>
        </w:rPr>
        <w:t xml:space="preserve"> d</w:t>
      </w:r>
      <w:r w:rsidR="008A6077" w:rsidRPr="00600EBE">
        <w:rPr>
          <w:color w:val="FF0000"/>
        </w:rPr>
        <w:t>e</w:t>
      </w:r>
      <w:r w:rsidR="00D83F3B" w:rsidRPr="00600EBE">
        <w:rPr>
          <w:color w:val="FF0000"/>
        </w:rPr>
        <w:t xml:space="preserve">n </w:t>
      </w:r>
      <w:r w:rsidR="0050535E" w:rsidRPr="00600EBE">
        <w:rPr>
          <w:color w:val="FF0000"/>
        </w:rPr>
        <w:t>před závodem v 19:00.</w:t>
      </w:r>
      <w:r w:rsidR="0050535E" w:rsidRPr="002E0701">
        <w:t xml:space="preserve"> Pozdějšípřihlášení je možné pouze telefonicky a </w:t>
      </w:r>
      <w:r w:rsidR="00287D73" w:rsidRPr="002E0701">
        <w:t>je na uvážení pořadatele, zda družstv</w:t>
      </w:r>
      <w:r w:rsidR="0050535E" w:rsidRPr="002E0701">
        <w:t>u účast umožní.</w:t>
      </w:r>
      <w:r w:rsidRPr="002E0701">
        <w:t xml:space="preserve">Přihlášení je dokončeno </w:t>
      </w:r>
      <w:r w:rsidR="00287D73" w:rsidRPr="002E0701">
        <w:t xml:space="preserve">při prezenci, kdy družstvozaplatí startovné a </w:t>
      </w:r>
      <w:r w:rsidRPr="002E0701">
        <w:t>odevzdá</w:t>
      </w:r>
      <w:r w:rsidR="00FC1A68" w:rsidRPr="002E0701">
        <w:t xml:space="preserve"> řádně vyplněnou a podepsanou </w:t>
      </w:r>
      <w:r w:rsidR="00287D73" w:rsidRPr="002E0701">
        <w:t>přihl</w:t>
      </w:r>
      <w:r w:rsidR="0050535E" w:rsidRPr="002E0701">
        <w:t>ášku.</w:t>
      </w:r>
    </w:p>
    <w:p w:rsidR="00F20372" w:rsidRPr="002E0701" w:rsidRDefault="00F20372" w:rsidP="00B60EED">
      <w:pPr>
        <w:pStyle w:val="Odstavecseseznamem"/>
        <w:numPr>
          <w:ilvl w:val="0"/>
          <w:numId w:val="1"/>
        </w:numPr>
      </w:pPr>
      <w:r w:rsidRPr="002E0701">
        <w:t>Prezence končí 15 minut před oficiálním začátkem soutěže.</w:t>
      </w:r>
      <w:r w:rsidR="007E4BE7" w:rsidRPr="002E0701">
        <w:t xml:space="preserve"> Ve výjimečných situacích (porucha vozu atp.) lze po telefonické domluvě s pořadatelem udělit v</w:t>
      </w:r>
      <w:r w:rsidR="0050535E" w:rsidRPr="002E0701">
        <w:t>ýji</w:t>
      </w:r>
      <w:r w:rsidR="007E4BE7" w:rsidRPr="002E0701">
        <w:t xml:space="preserve">mku. </w:t>
      </w:r>
    </w:p>
    <w:p w:rsidR="00E55783" w:rsidRPr="002E0701" w:rsidRDefault="003569E4" w:rsidP="00B60EED">
      <w:pPr>
        <w:pStyle w:val="Odstavecseseznamem"/>
        <w:numPr>
          <w:ilvl w:val="0"/>
          <w:numId w:val="1"/>
        </w:numPr>
      </w:pPr>
      <w:r w:rsidRPr="002E0701">
        <w:t>Pro účast na soutěžích VCČB není nutná účast na obvodovém kole v požárním sportu.</w:t>
      </w:r>
      <w:r w:rsidRPr="002E0701">
        <w:br/>
        <w:t>Není stanoven minimální počet soutěží</w:t>
      </w:r>
      <w:r w:rsidR="00E55783" w:rsidRPr="002E0701">
        <w:t>, kterých je nutné se zúčastnit pro umístění v celkovém pořadí.</w:t>
      </w:r>
    </w:p>
    <w:p w:rsidR="00FC1A68" w:rsidRPr="002E0701" w:rsidRDefault="00FC1A68" w:rsidP="00B60EED">
      <w:pPr>
        <w:pStyle w:val="Odstavecseseznamem"/>
        <w:numPr>
          <w:ilvl w:val="0"/>
          <w:numId w:val="1"/>
        </w:numPr>
      </w:pPr>
      <w:r w:rsidRPr="002E0701">
        <w:t>Svou účastí na akcích VCČB soutěžící dávají souhlas s případným zveřejněním jejich osoby na fotografiích a videozáznamech, které jsou na soutěžích pořizovány.</w:t>
      </w:r>
    </w:p>
    <w:p w:rsidR="00B60EED" w:rsidRPr="002E0701" w:rsidRDefault="00B60EED" w:rsidP="00B60EED">
      <w:pPr>
        <w:pStyle w:val="Odstavecseseznamem"/>
        <w:numPr>
          <w:ilvl w:val="0"/>
          <w:numId w:val="1"/>
        </w:numPr>
      </w:pPr>
      <w:r w:rsidRPr="002E0701">
        <w:t>Při nevhodném chování může být družstvo ze soutěže vyloučeno.</w:t>
      </w:r>
    </w:p>
    <w:p w:rsidR="00C63029" w:rsidRPr="002E0701" w:rsidRDefault="00C63029">
      <w:pPr>
        <w:rPr>
          <w:b/>
        </w:rPr>
      </w:pPr>
      <w:r w:rsidRPr="002E0701">
        <w:rPr>
          <w:b/>
        </w:rPr>
        <w:t>Technické podmínky nářadí</w:t>
      </w:r>
    </w:p>
    <w:p w:rsidR="005F3835" w:rsidRPr="002E0701" w:rsidRDefault="005F3835" w:rsidP="00D03AE9">
      <w:pPr>
        <w:pStyle w:val="Odstavecseseznamem"/>
        <w:numPr>
          <w:ilvl w:val="0"/>
          <w:numId w:val="1"/>
        </w:numPr>
      </w:pPr>
      <w:r w:rsidRPr="002E0701">
        <w:t>Soutěže VCČB probíhají bez přetlakového ventilu.</w:t>
      </w:r>
    </w:p>
    <w:p w:rsidR="00B60EED" w:rsidRPr="002E0701" w:rsidRDefault="000D57F2" w:rsidP="00D03AE9">
      <w:pPr>
        <w:pStyle w:val="Odstavecseseznamem"/>
        <w:numPr>
          <w:ilvl w:val="0"/>
          <w:numId w:val="1"/>
        </w:numPr>
      </w:pPr>
      <w:r w:rsidRPr="002E0701">
        <w:t xml:space="preserve">Povoleny jsou </w:t>
      </w:r>
      <w:r w:rsidRPr="002E0701">
        <w:rPr>
          <w:u w:val="single"/>
        </w:rPr>
        <w:t>požární stříkačky</w:t>
      </w:r>
      <w:r w:rsidRPr="002E0701">
        <w:t xml:space="preserve"> s funkčními klouby a klapkou, která vychází ze schváleného typu PS 8 nebo PS 12, nebo jejíž schvalovací řízení probíhá (čerpadlo nové generace). Ovládání plynu mechanické, umístěné na směšovacím zařízení, nebo na místě určené výrobcem. </w:t>
      </w:r>
      <w:r w:rsidR="00295186" w:rsidRPr="002E0701">
        <w:t>D</w:t>
      </w:r>
      <w:r w:rsidRPr="002E0701">
        <w:t xml:space="preserve">ržáky savic na tepelném výměníku (chladiči) </w:t>
      </w:r>
      <w:r w:rsidR="00295186" w:rsidRPr="002E0701">
        <w:t xml:space="preserve">max. </w:t>
      </w:r>
      <w:r w:rsidRPr="002E0701">
        <w:t>do výšky 1cm. Výfukové potrubí musí procházet vývěvou a ústit na původním místě. Je povolen také 4svodý výfuk.</w:t>
      </w:r>
      <w:r w:rsidR="00223902" w:rsidRPr="002E0701">
        <w:t xml:space="preserve"> Dále jsou povoleny stříkačky Tohatsu, Fox, Komfi, atd.</w:t>
      </w:r>
    </w:p>
    <w:p w:rsidR="00295186" w:rsidRPr="002E0701" w:rsidRDefault="00295186" w:rsidP="00D03AE9">
      <w:pPr>
        <w:pStyle w:val="Odstavecseseznamem"/>
        <w:numPr>
          <w:ilvl w:val="0"/>
          <w:numId w:val="1"/>
        </w:numPr>
      </w:pPr>
      <w:r w:rsidRPr="002E0701">
        <w:t xml:space="preserve">Je povoleno použít </w:t>
      </w:r>
      <w:r w:rsidR="00223902" w:rsidRPr="00F766D2">
        <w:rPr>
          <w:u w:val="single"/>
        </w:rPr>
        <w:t>savicový</w:t>
      </w:r>
      <w:r w:rsidRPr="00F766D2">
        <w:rPr>
          <w:u w:val="single"/>
        </w:rPr>
        <w:t>nástavec</w:t>
      </w:r>
      <w:r w:rsidRPr="002E0701">
        <w:t xml:space="preserve"> na víku čerpadla.</w:t>
      </w:r>
    </w:p>
    <w:p w:rsidR="00B60EED" w:rsidRPr="002E0701" w:rsidRDefault="00D03AE9" w:rsidP="00D03AE9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Savice</w:t>
      </w:r>
      <w:r w:rsidRPr="002E0701">
        <w:t xml:space="preserve"> o délce 2,5 metru (bez tvarových podložek), se šroubením o průměru 110 mm. Minimální počet závitů na koncovkách = 2,5. Koncovka savice ke koši je v max. délce 40 mm včetně závitu. </w:t>
      </w:r>
    </w:p>
    <w:p w:rsidR="00B60EED" w:rsidRPr="002E0701" w:rsidRDefault="00A83EA7" w:rsidP="00D03AE9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Sací k</w:t>
      </w:r>
      <w:r w:rsidR="00D03AE9" w:rsidRPr="002E0701">
        <w:rPr>
          <w:u w:val="single"/>
        </w:rPr>
        <w:t>oš</w:t>
      </w:r>
      <w:r w:rsidR="00D03AE9" w:rsidRPr="002E0701">
        <w:t xml:space="preserve"> s funkční klapkou (povolen “motýlek“) a výpletem</w:t>
      </w:r>
      <w:r w:rsidR="00A57BAC" w:rsidRPr="002E0701">
        <w:t>/s</w:t>
      </w:r>
      <w:r w:rsidR="00D93AF3" w:rsidRPr="002E0701">
        <w:t>í</w:t>
      </w:r>
      <w:r w:rsidR="00A57BAC" w:rsidRPr="002E0701">
        <w:t>tem</w:t>
      </w:r>
      <w:r w:rsidR="00D03AE9" w:rsidRPr="002E0701">
        <w:t xml:space="preserve"> (</w:t>
      </w:r>
      <w:r w:rsidR="00DB5439" w:rsidRPr="002E0701">
        <w:t xml:space="preserve">ne </w:t>
      </w:r>
      <w:r w:rsidR="00D03AE9" w:rsidRPr="002E0701">
        <w:t>ocelo</w:t>
      </w:r>
      <w:r w:rsidR="00DB5439" w:rsidRPr="002E0701">
        <w:t xml:space="preserve">vé struny) </w:t>
      </w:r>
      <w:r w:rsidR="00D03AE9" w:rsidRPr="002E0701">
        <w:t xml:space="preserve">umožňující vypuštění vody ze sacího vedení. </w:t>
      </w:r>
      <w:r w:rsidR="00A11377" w:rsidRPr="00A11377">
        <w:rPr>
          <w:color w:val="FF0000"/>
        </w:rPr>
        <w:t>Výplet z umělé hmoty je povolen.</w:t>
      </w:r>
      <w:r w:rsidR="00D03AE9" w:rsidRPr="002E0701">
        <w:t xml:space="preserve">Ovládání klapky na vnějším plášti koše. </w:t>
      </w:r>
      <w:r w:rsidR="00DB5439" w:rsidRPr="002E0701">
        <w:t>Koš nemusí mít ozuby pro</w:t>
      </w:r>
      <w:r w:rsidR="00D03AE9" w:rsidRPr="002E0701">
        <w:t xml:space="preserve"> klíč.</w:t>
      </w:r>
    </w:p>
    <w:p w:rsidR="00B60EED" w:rsidRPr="002E0701" w:rsidRDefault="00D03AE9" w:rsidP="00D03AE9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Rozdělovač</w:t>
      </w:r>
      <w:r w:rsidR="00A83EA7" w:rsidRPr="002E0701">
        <w:t xml:space="preserve">C/B/C </w:t>
      </w:r>
      <w:r w:rsidRPr="002E0701">
        <w:t xml:space="preserve">s funkčními uzávěry. Tělo rozdělovače nesmí být </w:t>
      </w:r>
      <w:r w:rsidR="0040397D" w:rsidRPr="002E0701">
        <w:t>jakkoli</w:t>
      </w:r>
      <w:r w:rsidRPr="002E0701">
        <w:t xml:space="preserve"> upravováno pro snazší způsob nošení. Za rozdělovač s funkčními uzávěry se považuje i rozdělovač s otočenými pákami.</w:t>
      </w:r>
      <w:r w:rsidR="00A83EA7" w:rsidRPr="002E0701">
        <w:t xml:space="preserve"> Povolen je rozdělovač se sevřenými hrdly.</w:t>
      </w:r>
    </w:p>
    <w:p w:rsidR="00B60EED" w:rsidRPr="002E0701" w:rsidRDefault="00A83EA7" w:rsidP="00D03AE9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Proudnice</w:t>
      </w:r>
      <w:r w:rsidRPr="002E0701">
        <w:t xml:space="preserve"> s průměrem výstřikov</w:t>
      </w:r>
      <w:r w:rsidR="0040397D" w:rsidRPr="002E0701">
        <w:t>é hubice 12,4 - 13 mm. Max.</w:t>
      </w:r>
      <w:r w:rsidRPr="002E0701">
        <w:t xml:space="preserve"> délka proudnice je 450 mm včetně půlspojky.</w:t>
      </w:r>
    </w:p>
    <w:p w:rsidR="00B60EED" w:rsidRPr="002E0701" w:rsidRDefault="00A83EA7" w:rsidP="00D03AE9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Hadice</w:t>
      </w:r>
      <w:r w:rsidR="00D03AE9" w:rsidRPr="002E0701">
        <w:rPr>
          <w:u w:val="single"/>
        </w:rPr>
        <w:t xml:space="preserve"> B</w:t>
      </w:r>
      <w:r w:rsidR="00086BA1" w:rsidRPr="002E0701">
        <w:rPr>
          <w:u w:val="single"/>
        </w:rPr>
        <w:t>75</w:t>
      </w:r>
      <w:r w:rsidR="00D03AE9" w:rsidRPr="002E0701">
        <w:t xml:space="preserve"> - plošná šířka min. 113 mm, min. délka 19m včetně půlspojky.</w:t>
      </w:r>
    </w:p>
    <w:p w:rsidR="00B60EED" w:rsidRPr="002E0701" w:rsidRDefault="00A83EA7" w:rsidP="00A83EA7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Hadice</w:t>
      </w:r>
      <w:r w:rsidR="00D03AE9" w:rsidRPr="002E0701">
        <w:rPr>
          <w:u w:val="single"/>
        </w:rPr>
        <w:t xml:space="preserve"> C</w:t>
      </w:r>
      <w:r w:rsidR="00086BA1" w:rsidRPr="002E0701">
        <w:rPr>
          <w:u w:val="single"/>
        </w:rPr>
        <w:t>52</w:t>
      </w:r>
      <w:r w:rsidR="00D03AE9" w:rsidRPr="002E0701">
        <w:t xml:space="preserve"> - plošná šířka min. 79 mm, min. délka 19m včetně půlspojky.</w:t>
      </w:r>
    </w:p>
    <w:p w:rsidR="00B60EED" w:rsidRPr="002E0701" w:rsidRDefault="00A83EA7" w:rsidP="00A83EA7">
      <w:pPr>
        <w:pStyle w:val="Odstavecseseznamem"/>
        <w:numPr>
          <w:ilvl w:val="0"/>
          <w:numId w:val="1"/>
        </w:numPr>
      </w:pPr>
      <w:r w:rsidRPr="002E0701">
        <w:rPr>
          <w:u w:val="single"/>
        </w:rPr>
        <w:t>Podložka</w:t>
      </w:r>
      <w:r w:rsidRPr="002E0701">
        <w:t xml:space="preserve"> pod savice při nabírání se může použít pouze hladká a rovná (bez výřezu) o maximální tloušťce 10 mm. Může být použita i podložka se vzorem.</w:t>
      </w:r>
    </w:p>
    <w:p w:rsidR="00151F74" w:rsidRPr="002E0701" w:rsidRDefault="00151F74" w:rsidP="00A83EA7">
      <w:pPr>
        <w:pStyle w:val="Odstavecseseznamem"/>
        <w:numPr>
          <w:ilvl w:val="0"/>
          <w:numId w:val="1"/>
        </w:numPr>
      </w:pPr>
      <w:r w:rsidRPr="002E0701">
        <w:lastRenderedPageBreak/>
        <w:t xml:space="preserve">Všechny půlspojky mohou být osazeny </w:t>
      </w:r>
      <w:r w:rsidRPr="002E0701">
        <w:rPr>
          <w:u w:val="single"/>
        </w:rPr>
        <w:t>pojistkami</w:t>
      </w:r>
      <w:r w:rsidRPr="002E0701">
        <w:t xml:space="preserve"> proti rozpojení</w:t>
      </w:r>
      <w:r w:rsidR="00D74E15" w:rsidRPr="002E0701">
        <w:t xml:space="preserve"> a opatřeny </w:t>
      </w:r>
      <w:r w:rsidR="00D74E15" w:rsidRPr="002E0701">
        <w:rPr>
          <w:u w:val="single"/>
        </w:rPr>
        <w:t>výbrusem</w:t>
      </w:r>
      <w:r w:rsidR="00D74E15" w:rsidRPr="002E0701">
        <w:t xml:space="preserve"> pro snazší zapojení</w:t>
      </w:r>
      <w:r w:rsidRPr="002E0701">
        <w:t>.</w:t>
      </w:r>
    </w:p>
    <w:p w:rsidR="00B60EED" w:rsidRPr="002E0701" w:rsidRDefault="00223902" w:rsidP="00A83EA7">
      <w:pPr>
        <w:pStyle w:val="Odstavecseseznamem"/>
        <w:numPr>
          <w:ilvl w:val="0"/>
          <w:numId w:val="1"/>
        </w:numPr>
      </w:pPr>
      <w:r w:rsidRPr="002E0701">
        <w:t xml:space="preserve">Dodržení těchto podmínek může </w:t>
      </w:r>
      <w:r w:rsidR="00B60EED" w:rsidRPr="002E0701">
        <w:t>být na soutěži ověřován</w:t>
      </w:r>
      <w:r w:rsidRPr="002E0701">
        <w:t>o</w:t>
      </w:r>
      <w:r w:rsidR="00B60EED" w:rsidRPr="002E0701">
        <w:t xml:space="preserve"> rozhodčím</w:t>
      </w:r>
      <w:r w:rsidRPr="002E0701">
        <w:t>i</w:t>
      </w:r>
      <w:r w:rsidR="00B60EED" w:rsidRPr="002E0701">
        <w:t>.</w:t>
      </w:r>
    </w:p>
    <w:p w:rsidR="005F3835" w:rsidRPr="002E0701" w:rsidRDefault="005F3835" w:rsidP="005F3835">
      <w:pPr>
        <w:rPr>
          <w:b/>
        </w:rPr>
      </w:pPr>
      <w:r w:rsidRPr="002E0701">
        <w:rPr>
          <w:b/>
        </w:rPr>
        <w:t>Povinná výstroj soutěžících</w:t>
      </w:r>
    </w:p>
    <w:p w:rsidR="005F3835" w:rsidRPr="002E0701" w:rsidRDefault="005F3835" w:rsidP="005F3835">
      <w:pPr>
        <w:pStyle w:val="Odstavecseseznamem"/>
        <w:numPr>
          <w:ilvl w:val="0"/>
          <w:numId w:val="1"/>
        </w:numPr>
      </w:pPr>
      <w:r w:rsidRPr="002E0701">
        <w:t xml:space="preserve">Ústroj přesahující kotníky. Povolen dres s krátkým i dlouhým rukávem, kombinace v družstvu povolena. </w:t>
      </w:r>
    </w:p>
    <w:p w:rsidR="005F3835" w:rsidRPr="002E0701" w:rsidRDefault="005F3835" w:rsidP="005F3835">
      <w:pPr>
        <w:pStyle w:val="Odstavecseseznamem"/>
        <w:numPr>
          <w:ilvl w:val="0"/>
          <w:numId w:val="1"/>
        </w:numPr>
      </w:pPr>
      <w:r w:rsidRPr="002E0701">
        <w:t xml:space="preserve">Povoleny jsou </w:t>
      </w:r>
      <w:r w:rsidR="00223902" w:rsidRPr="002E0701">
        <w:t xml:space="preserve">turfy i </w:t>
      </w:r>
      <w:r w:rsidRPr="002E0701">
        <w:t>tretry (hřeby dlouhé max.</w:t>
      </w:r>
      <w:r w:rsidR="00223902" w:rsidRPr="002E0701">
        <w:t xml:space="preserve"> 12mm)</w:t>
      </w:r>
      <w:r w:rsidRPr="002E0701">
        <w:t>. Kopačky zakázány.</w:t>
      </w:r>
    </w:p>
    <w:p w:rsidR="00C66405" w:rsidRPr="002E0701" w:rsidRDefault="005F3835" w:rsidP="005F3835">
      <w:pPr>
        <w:pStyle w:val="Odstavecseseznamem"/>
        <w:numPr>
          <w:ilvl w:val="0"/>
          <w:numId w:val="1"/>
        </w:numPr>
      </w:pPr>
      <w:r w:rsidRPr="002E0701">
        <w:t>Opasek lehký o šířce min 40 mm</w:t>
      </w:r>
      <w:r w:rsidR="00C66405" w:rsidRPr="002E0701">
        <w:t xml:space="preserve">. </w:t>
      </w:r>
    </w:p>
    <w:p w:rsidR="005F3835" w:rsidRPr="002E0701" w:rsidRDefault="00C66405" w:rsidP="005F3835">
      <w:pPr>
        <w:pStyle w:val="Odstavecseseznamem"/>
        <w:numPr>
          <w:ilvl w:val="0"/>
          <w:numId w:val="1"/>
        </w:numPr>
      </w:pPr>
      <w:r w:rsidRPr="002E0701">
        <w:t>O</w:t>
      </w:r>
      <w:r w:rsidR="005F3835" w:rsidRPr="002E0701">
        <w:t>chranná přilba</w:t>
      </w:r>
      <w:r w:rsidR="0061684C" w:rsidRPr="002E0701">
        <w:t>, ve družstvu nemusí být jednotná</w:t>
      </w:r>
      <w:r w:rsidR="005F3835" w:rsidRPr="002E0701">
        <w:t>. Úprava skeletu přilby není povolena.</w:t>
      </w:r>
      <w:r w:rsidR="00E33C03" w:rsidRPr="002E0701">
        <w:t xml:space="preserve"> Upevňování jakýchkoli předmětů (kromě polepů) není povoleno.</w:t>
      </w:r>
    </w:p>
    <w:p w:rsidR="00D71271" w:rsidRPr="002E0701" w:rsidRDefault="00D71271">
      <w:pPr>
        <w:rPr>
          <w:b/>
        </w:rPr>
      </w:pPr>
      <w:r w:rsidRPr="002E0701">
        <w:rPr>
          <w:b/>
        </w:rPr>
        <w:t>Příprava na základně</w:t>
      </w:r>
    </w:p>
    <w:p w:rsidR="00B41D39" w:rsidRPr="002E0701" w:rsidRDefault="007E4BE7" w:rsidP="00B60EED">
      <w:pPr>
        <w:pStyle w:val="Odstavecseseznamem"/>
        <w:numPr>
          <w:ilvl w:val="0"/>
          <w:numId w:val="1"/>
        </w:numPr>
      </w:pPr>
      <w:r w:rsidRPr="002E0701">
        <w:t>Družstva budou k přípravě nastupovat</w:t>
      </w:r>
      <w:r w:rsidR="00B41D39" w:rsidRPr="002E0701">
        <w:t xml:space="preserve"> již </w:t>
      </w:r>
      <w:r w:rsidRPr="002E0701">
        <w:t>řádně</w:t>
      </w:r>
      <w:r w:rsidR="00B41D39" w:rsidRPr="002E0701">
        <w:t xml:space="preserve"> vystrojen</w:t>
      </w:r>
      <w:r w:rsidRPr="002E0701">
        <w:t>a.</w:t>
      </w:r>
      <w:r w:rsidR="00B41D39" w:rsidRPr="002E0701">
        <w:t xml:space="preserve"> (nasazeny helmy, </w:t>
      </w:r>
      <w:r w:rsidR="001D2E53" w:rsidRPr="002E0701">
        <w:t xml:space="preserve">zastrkané dresy, </w:t>
      </w:r>
      <w:r w:rsidR="00B41D39" w:rsidRPr="002E0701">
        <w:t>opasky, atd..)</w:t>
      </w:r>
    </w:p>
    <w:p w:rsidR="00D71271" w:rsidRPr="002E0701" w:rsidRDefault="005A24CF" w:rsidP="00B60EED">
      <w:pPr>
        <w:pStyle w:val="Odstavecseseznamem"/>
        <w:numPr>
          <w:ilvl w:val="0"/>
          <w:numId w:val="1"/>
        </w:numPr>
      </w:pPr>
      <w:r w:rsidRPr="002E0701">
        <w:t xml:space="preserve">Družstvo s umístěním stříkačky na základnu vyčká pokynu rozhodčího. U týmů žen je povoleno, aby s usazením a natočením stříkačky na základně pomáhaly cizí osoby, ihned poté </w:t>
      </w:r>
      <w:r w:rsidR="000F0754" w:rsidRPr="002E0701">
        <w:t xml:space="preserve">však </w:t>
      </w:r>
      <w:r w:rsidRPr="002E0701">
        <w:t>musí prostor opustit. Pokud má družstvo namotanou hadici B na stříkačce, časový limit na přípravu se začíná stopovat v</w:t>
      </w:r>
      <w:r w:rsidR="007B4E0E" w:rsidRPr="002E0701">
        <w:t> </w:t>
      </w:r>
      <w:r w:rsidRPr="002E0701">
        <w:t>momentě</w:t>
      </w:r>
      <w:r w:rsidR="007B4E0E" w:rsidRPr="002E0701">
        <w:t>,</w:t>
      </w:r>
      <w:r w:rsidRPr="002E0701">
        <w:t xml:space="preserve"> k</w:t>
      </w:r>
      <w:r w:rsidR="007B4E0E" w:rsidRPr="002E0701">
        <w:t xml:space="preserve">dy se stříkačka dotkne základny. </w:t>
      </w:r>
      <w:r w:rsidR="000F0754" w:rsidRPr="002E0701">
        <w:t>Pokud nemá, příprava je zahájena na pokyn rozhodčího.</w:t>
      </w:r>
    </w:p>
    <w:p w:rsidR="000F0754" w:rsidRPr="002E0701" w:rsidRDefault="000F0754" w:rsidP="00B60EED">
      <w:pPr>
        <w:pStyle w:val="Odstavecseseznamem"/>
        <w:numPr>
          <w:ilvl w:val="0"/>
          <w:numId w:val="1"/>
        </w:numPr>
      </w:pPr>
      <w:r w:rsidRPr="002E0701">
        <w:t>Mezi zuby půlspojek musí projít papír. Žádné nářadí kromě savic nesmí přesahovat základnu.</w:t>
      </w:r>
      <w:r w:rsidR="00AC432B" w:rsidRPr="002E0701">
        <w:br/>
        <w:t>V případě závady na vlastním materiálu (tzn. i pád nářadí po opuštění základny) má družstvo možnost jeho výměny (opravy) pouze v čase přípravy základny.</w:t>
      </w:r>
    </w:p>
    <w:p w:rsidR="009F53C6" w:rsidRPr="002E0701" w:rsidRDefault="009F53C6" w:rsidP="00B60EED">
      <w:pPr>
        <w:pStyle w:val="Odstavecseseznamem"/>
        <w:numPr>
          <w:ilvl w:val="0"/>
          <w:numId w:val="1"/>
        </w:numPr>
      </w:pPr>
      <w:r w:rsidRPr="002E0701">
        <w:t>Pomocné značky mohou být na dráhu umístěny pouze v časovém limitu příp</w:t>
      </w:r>
      <w:r w:rsidR="00E33C03" w:rsidRPr="002E0701">
        <w:t>ravy pokusu družstva a pouze závodníkem</w:t>
      </w:r>
      <w:r w:rsidRPr="002E0701">
        <w:t> </w:t>
      </w:r>
      <w:r w:rsidR="00E33C03" w:rsidRPr="002E0701">
        <w:t>tohoto</w:t>
      </w:r>
      <w:r w:rsidRPr="002E0701">
        <w:t xml:space="preserve"> družstva. Ihned po ukončení pokusu musí být z dráhy odstraněny.</w:t>
      </w:r>
    </w:p>
    <w:p w:rsidR="000F0754" w:rsidRPr="002E0701" w:rsidRDefault="000F0754" w:rsidP="00B60EED">
      <w:pPr>
        <w:pStyle w:val="Odstavecseseznamem"/>
        <w:numPr>
          <w:ilvl w:val="0"/>
          <w:numId w:val="1"/>
        </w:numPr>
      </w:pPr>
      <w:r w:rsidRPr="002E0701">
        <w:t>Časový limit na přípravu je standardně 5 minut. V případě většího množství družstev může pořadatel tento limit zkrátit.</w:t>
      </w:r>
    </w:p>
    <w:p w:rsidR="00AC432B" w:rsidRPr="002E0701" w:rsidRDefault="00AC432B" w:rsidP="00B60EED">
      <w:pPr>
        <w:pStyle w:val="Odstavecseseznamem"/>
        <w:numPr>
          <w:ilvl w:val="0"/>
          <w:numId w:val="1"/>
        </w:numPr>
      </w:pPr>
      <w:r w:rsidRPr="002E0701">
        <w:t>Před seřazením družstva ke startu může strojník na pokyn rozhodčího nastartovat stříkačku.</w:t>
      </w:r>
      <w:r w:rsidR="008A6077">
        <w:rPr>
          <w:color w:val="FF0000"/>
        </w:rPr>
        <w:t>U ž</w:t>
      </w:r>
      <w:r w:rsidR="00A11377">
        <w:rPr>
          <w:color w:val="FF0000"/>
        </w:rPr>
        <w:t xml:space="preserve">en stříkačku nastartuje strojnice, </w:t>
      </w:r>
      <w:r w:rsidR="008A6077">
        <w:rPr>
          <w:color w:val="FF0000"/>
        </w:rPr>
        <w:t>nebo pověřená osoba</w:t>
      </w:r>
      <w:r w:rsidR="00A11377">
        <w:rPr>
          <w:color w:val="FF0000"/>
        </w:rPr>
        <w:t xml:space="preserve"> s vědomím rozhodčího na základně</w:t>
      </w:r>
      <w:r w:rsidR="008A6077">
        <w:rPr>
          <w:color w:val="FF0000"/>
        </w:rPr>
        <w:t>.</w:t>
      </w:r>
    </w:p>
    <w:p w:rsidR="007E4BE7" w:rsidRPr="002E0701" w:rsidRDefault="00C63029">
      <w:pPr>
        <w:rPr>
          <w:b/>
        </w:rPr>
      </w:pPr>
      <w:r w:rsidRPr="002E0701">
        <w:rPr>
          <w:b/>
        </w:rPr>
        <w:t>Provedení požárního útoku</w:t>
      </w:r>
    </w:p>
    <w:p w:rsidR="008A6077" w:rsidRDefault="008A6077" w:rsidP="005F3835">
      <w:pPr>
        <w:pStyle w:val="Odstavecseseznamem"/>
        <w:numPr>
          <w:ilvl w:val="0"/>
          <w:numId w:val="1"/>
        </w:numPr>
      </w:pPr>
      <w:r>
        <w:t>Každé družstvo má možnost jednoho pokusu.</w:t>
      </w:r>
    </w:p>
    <w:p w:rsidR="007E4BE7" w:rsidRPr="002E0701" w:rsidRDefault="007E4BE7" w:rsidP="005F3835">
      <w:pPr>
        <w:pStyle w:val="Odstavecseseznamem"/>
        <w:numPr>
          <w:ilvl w:val="0"/>
          <w:numId w:val="1"/>
        </w:numPr>
      </w:pPr>
      <w:r w:rsidRPr="002E0701">
        <w:t>Je tolerován jeden ulitý start.</w:t>
      </w:r>
    </w:p>
    <w:p w:rsidR="00A84462" w:rsidRPr="002E0701" w:rsidRDefault="00A84462" w:rsidP="005F3835">
      <w:pPr>
        <w:pStyle w:val="Odstavecseseznamem"/>
        <w:numPr>
          <w:ilvl w:val="0"/>
          <w:numId w:val="1"/>
        </w:numPr>
      </w:pPr>
      <w:r w:rsidRPr="002E0701">
        <w:t xml:space="preserve">Koš musí být na savici namontován předtím, než se savice dotkne hladiny vody. </w:t>
      </w:r>
      <w:r w:rsidRPr="00A11377">
        <w:rPr>
          <w:color w:val="FF0000"/>
        </w:rPr>
        <w:t xml:space="preserve">Spadl-li koš </w:t>
      </w:r>
      <w:r w:rsidR="00A11377" w:rsidRPr="00A11377">
        <w:rPr>
          <w:color w:val="FF0000"/>
        </w:rPr>
        <w:t>na zem, nebo do kádě, je možné ho vyndat a nad hladinou ho našroubovat.</w:t>
      </w:r>
    </w:p>
    <w:p w:rsidR="00A84462" w:rsidRPr="002E0701" w:rsidRDefault="00A84462" w:rsidP="005F3835">
      <w:pPr>
        <w:pStyle w:val="Odstavecseseznamem"/>
        <w:numPr>
          <w:ilvl w:val="0"/>
          <w:numId w:val="1"/>
        </w:numPr>
      </w:pPr>
      <w:r w:rsidRPr="002E0701">
        <w:t>Po s</w:t>
      </w:r>
      <w:r w:rsidR="005F3835" w:rsidRPr="002E0701">
        <w:t xml:space="preserve">pojení sacího vedení musícelé </w:t>
      </w:r>
      <w:r w:rsidRPr="002E0701">
        <w:t>zůstat</w:t>
      </w:r>
      <w:r w:rsidR="005F3835" w:rsidRPr="002E0701">
        <w:t xml:space="preserve"> sešroubováno až do pokynu rozhodčího, který po ukončení pokusu kontroluje spoje.</w:t>
      </w:r>
    </w:p>
    <w:p w:rsidR="005F3835" w:rsidRPr="002E0701" w:rsidRDefault="00A84462" w:rsidP="00A84462">
      <w:pPr>
        <w:pStyle w:val="Odstavecseseznamem"/>
        <w:numPr>
          <w:ilvl w:val="0"/>
          <w:numId w:val="1"/>
        </w:numPr>
      </w:pPr>
      <w:r w:rsidRPr="002E0701">
        <w:t xml:space="preserve">Žádný závodník se nesmí dotknout čáry stříkání. Tato čára je nedotknutelná. </w:t>
      </w:r>
      <w:r w:rsidR="00A11377" w:rsidRPr="00A11377">
        <w:rPr>
          <w:color w:val="FF0000"/>
        </w:rPr>
        <w:t>Jakýkoli dotek této čáry, nebo území za ní, bez ohledu na to, zda bylo či nebylo stříkáno na terč, vede k označení pokusu za neplatný.</w:t>
      </w:r>
    </w:p>
    <w:p w:rsidR="005F3835" w:rsidRPr="002E0701" w:rsidRDefault="005F3835" w:rsidP="00A84462">
      <w:pPr>
        <w:pStyle w:val="Odstavecseseznamem"/>
        <w:numPr>
          <w:ilvl w:val="0"/>
          <w:numId w:val="1"/>
        </w:numPr>
      </w:pPr>
      <w:r w:rsidRPr="002E0701">
        <w:t>Požární útok musí být dokončen do 1 minuty od odstartování pokusu.</w:t>
      </w:r>
    </w:p>
    <w:p w:rsidR="00C63029" w:rsidRPr="002E0701" w:rsidRDefault="00C63029">
      <w:pPr>
        <w:rPr>
          <w:b/>
        </w:rPr>
      </w:pPr>
      <w:r w:rsidRPr="002E0701">
        <w:rPr>
          <w:b/>
        </w:rPr>
        <w:t>Hodnocení</w:t>
      </w:r>
      <w:r w:rsidR="00B466C9" w:rsidRPr="002E0701">
        <w:rPr>
          <w:b/>
        </w:rPr>
        <w:t xml:space="preserve"> a celkové pořadí</w:t>
      </w:r>
    </w:p>
    <w:p w:rsidR="00C67C8B" w:rsidRPr="002E0701" w:rsidRDefault="00C67C8B" w:rsidP="00586CE4">
      <w:pPr>
        <w:pStyle w:val="Odstavecseseznamem"/>
        <w:numPr>
          <w:ilvl w:val="0"/>
          <w:numId w:val="1"/>
        </w:numPr>
      </w:pPr>
      <w:r w:rsidRPr="002E0701">
        <w:t>Výše kauce pro podání protestu je 1000 Kč. Podávání protestů dle Pravidel požárního sportu.</w:t>
      </w:r>
    </w:p>
    <w:p w:rsidR="00E55783" w:rsidRPr="002E0701" w:rsidRDefault="00586CE4" w:rsidP="00586CE4">
      <w:pPr>
        <w:pStyle w:val="Odstavecseseznamem"/>
        <w:numPr>
          <w:ilvl w:val="0"/>
          <w:numId w:val="1"/>
        </w:numPr>
      </w:pPr>
      <w:r w:rsidRPr="002E0701">
        <w:t>Za každou soutěž jsou družstvům udělovány body dle umístění dle této tabulky:</w:t>
      </w:r>
    </w:p>
    <w:tbl>
      <w:tblPr>
        <w:tblW w:w="9989" w:type="dxa"/>
        <w:jc w:val="center"/>
        <w:tblCellMar>
          <w:left w:w="70" w:type="dxa"/>
          <w:right w:w="70" w:type="dxa"/>
        </w:tblCellMar>
        <w:tblLook w:val="04A0"/>
      </w:tblPr>
      <w:tblGrid>
        <w:gridCol w:w="122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60"/>
      </w:tblGrid>
      <w:tr w:rsidR="002E0701" w:rsidRPr="002E0701" w:rsidTr="00F44E2B">
        <w:trPr>
          <w:trHeight w:val="348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586CE4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umístění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3.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4.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5.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6.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7.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8.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9.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10.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11.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12.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13.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14.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b/>
                <w:bCs/>
                <w:lang w:eastAsia="cs-CZ"/>
              </w:rPr>
              <w:t>ostatní</w:t>
            </w:r>
          </w:p>
        </w:tc>
      </w:tr>
      <w:tr w:rsidR="002E0701" w:rsidRPr="002E0701" w:rsidTr="00F44E2B">
        <w:trPr>
          <w:trHeight w:val="348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586CE4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M</w:t>
            </w:r>
            <w:r w:rsidR="00330D90" w:rsidRPr="002E0701">
              <w:rPr>
                <w:rFonts w:ascii="Calibri" w:eastAsia="Times New Roman" w:hAnsi="Calibri" w:cs="Calibri"/>
                <w:lang w:eastAsia="cs-CZ"/>
              </w:rPr>
              <w:t>uži</w:t>
            </w:r>
            <w:r w:rsidRPr="002E0701">
              <w:rPr>
                <w:rFonts w:ascii="Calibri" w:eastAsia="Times New Roman" w:hAnsi="Calibri" w:cs="Calibri"/>
                <w:lang w:eastAsia="cs-CZ"/>
              </w:rPr>
              <w:t xml:space="preserve"> (body)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90" w:rsidRPr="002E0701" w:rsidRDefault="00D93AF3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8A6077" w:rsidRPr="002E0701" w:rsidTr="00783591">
        <w:trPr>
          <w:trHeight w:val="360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2E0701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Ženy (body)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77" w:rsidRPr="008A6077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A6077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077" w:rsidRPr="002E0701" w:rsidRDefault="008A6077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E0701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:rsidR="00F44E2B" w:rsidRPr="002E0701" w:rsidRDefault="00F44E2B" w:rsidP="00F44E2B">
      <w:pPr>
        <w:pStyle w:val="Odstavecseseznamem"/>
      </w:pPr>
    </w:p>
    <w:p w:rsidR="00D93AF3" w:rsidRPr="002E0701" w:rsidRDefault="00D93AF3" w:rsidP="00586CE4">
      <w:pPr>
        <w:pStyle w:val="Odstavecseseznamem"/>
        <w:numPr>
          <w:ilvl w:val="0"/>
          <w:numId w:val="1"/>
        </w:numPr>
      </w:pPr>
      <w:r w:rsidRPr="002E0701">
        <w:t>Každé družstvo, které úspěšně dokončilo pokus, získává minimálně jeden bod.</w:t>
      </w:r>
    </w:p>
    <w:p w:rsidR="00E55783" w:rsidRPr="002E0701" w:rsidRDefault="00E55783" w:rsidP="00586CE4">
      <w:pPr>
        <w:pStyle w:val="Odstavecseseznamem"/>
        <w:numPr>
          <w:ilvl w:val="0"/>
          <w:numId w:val="1"/>
        </w:numPr>
      </w:pPr>
      <w:r w:rsidRPr="002E0701">
        <w:lastRenderedPageBreak/>
        <w:t>Při neplatném po</w:t>
      </w:r>
      <w:r w:rsidR="00C92DF6" w:rsidRPr="002E0701">
        <w:t>kusu nebo diskvalifikaci nebude družstvo bodováno.</w:t>
      </w:r>
    </w:p>
    <w:p w:rsidR="00586CE4" w:rsidRPr="002E0701" w:rsidRDefault="00586CE4" w:rsidP="00586CE4">
      <w:pPr>
        <w:pStyle w:val="Odstavecseseznamem"/>
        <w:numPr>
          <w:ilvl w:val="0"/>
          <w:numId w:val="1"/>
        </w:numPr>
      </w:pPr>
      <w:r w:rsidRPr="002E0701">
        <w:t xml:space="preserve">Družstva na bodovaných místech jsou povinna </w:t>
      </w:r>
      <w:r w:rsidR="00F44E2B" w:rsidRPr="002E0701">
        <w:t xml:space="preserve">se </w:t>
      </w:r>
      <w:r w:rsidRPr="002E0701">
        <w:t xml:space="preserve">zúčastnit </w:t>
      </w:r>
      <w:r w:rsidR="00F44E2B" w:rsidRPr="002E0701">
        <w:t>z</w:t>
      </w:r>
      <w:r w:rsidRPr="002E0701">
        <w:t>ávěrečného nástupu</w:t>
      </w:r>
      <w:r w:rsidR="0061684C" w:rsidRPr="002E0701">
        <w:t xml:space="preserve"> v počtu 5ti soutěžících</w:t>
      </w:r>
      <w:r w:rsidR="00F44E2B" w:rsidRPr="002E0701">
        <w:t>. Pokud tak neučiní, o body z dané soutěže přichází (Ostatní družstva se však výše neposouvají). Omluvy neúčast</w:t>
      </w:r>
      <w:r w:rsidR="00223902" w:rsidRPr="002E0701">
        <w:t>i</w:t>
      </w:r>
      <w:r w:rsidR="00F44E2B" w:rsidRPr="002E0701">
        <w:t xml:space="preserve"> bude řešit hlavní rozhodčí</w:t>
      </w:r>
      <w:r w:rsidR="0061684C" w:rsidRPr="002E0701">
        <w:t xml:space="preserve"> nebo velitel soutěže</w:t>
      </w:r>
      <w:r w:rsidR="00F44E2B" w:rsidRPr="002E0701">
        <w:t>.</w:t>
      </w:r>
    </w:p>
    <w:p w:rsidR="00F44E2B" w:rsidRPr="002E0701" w:rsidRDefault="00F44E2B" w:rsidP="00F44E2B">
      <w:pPr>
        <w:pStyle w:val="Odstavecseseznamem"/>
        <w:numPr>
          <w:ilvl w:val="0"/>
          <w:numId w:val="1"/>
        </w:numPr>
      </w:pPr>
      <w:r w:rsidRPr="002E0701">
        <w:t>Při dosažení stejného času přísluší oběma, nebo i více družstvům nejvyšší možný počet bodů za dosažené umístění. Ostatní družstva se ale výše neposouvají.</w:t>
      </w:r>
    </w:p>
    <w:p w:rsidR="00B466C9" w:rsidRPr="002E0701" w:rsidRDefault="00C92DF6" w:rsidP="00586CE4">
      <w:pPr>
        <w:pStyle w:val="Odstavecseseznamem"/>
        <w:numPr>
          <w:ilvl w:val="0"/>
          <w:numId w:val="1"/>
        </w:numPr>
      </w:pPr>
      <w:r w:rsidRPr="002E0701">
        <w:t xml:space="preserve">Celkové pořadí VCČB určuje počet získaných bodů. </w:t>
      </w:r>
      <w:r w:rsidR="00E55783" w:rsidRPr="002E0701">
        <w:t xml:space="preserve">Při shodě </w:t>
      </w:r>
      <w:r w:rsidRPr="002E0701">
        <w:t xml:space="preserve">bodů </w:t>
      </w:r>
      <w:r w:rsidR="00E55783" w:rsidRPr="002E0701">
        <w:t>bude rozhodovat počet prvních mí</w:t>
      </w:r>
      <w:r w:rsidRPr="002E0701">
        <w:t xml:space="preserve">st ze všech kol VC, při další shodě pak umístění v posledním kole VC. </w:t>
      </w:r>
    </w:p>
    <w:p w:rsidR="00F44E2B" w:rsidRPr="002E0701" w:rsidRDefault="00F44E2B" w:rsidP="00E55783">
      <w:pPr>
        <w:rPr>
          <w:b/>
        </w:rPr>
      </w:pPr>
    </w:p>
    <w:p w:rsidR="00E55783" w:rsidRPr="002E0701" w:rsidRDefault="00E55783" w:rsidP="00E55783">
      <w:pPr>
        <w:rPr>
          <w:b/>
        </w:rPr>
      </w:pPr>
      <w:r w:rsidRPr="002E0701">
        <w:rPr>
          <w:b/>
        </w:rPr>
        <w:t>Podmínky pro pořadatele</w:t>
      </w:r>
    </w:p>
    <w:p w:rsidR="00586CE4" w:rsidRPr="002E0701" w:rsidRDefault="00DD1B4F" w:rsidP="00586CE4">
      <w:pPr>
        <w:pStyle w:val="Odstavecseseznamem"/>
        <w:numPr>
          <w:ilvl w:val="0"/>
          <w:numId w:val="1"/>
        </w:numPr>
      </w:pPr>
      <w:r w:rsidRPr="002E0701">
        <w:t>Hla</w:t>
      </w:r>
      <w:r w:rsidR="00223902" w:rsidRPr="002E0701">
        <w:t>vní rozhodčí budou nominováni OORS</w:t>
      </w:r>
      <w:r w:rsidRPr="002E0701">
        <w:t>, ostatní rozhodčí si pořadatel VC zajistí sám.</w:t>
      </w:r>
      <w:r w:rsidR="00220D7A" w:rsidRPr="002E0701">
        <w:t xml:space="preserve"> OORS pořadatelům předá seznam rozhodčích, kteří jsou proškoleni na </w:t>
      </w:r>
      <w:r w:rsidR="00B24192" w:rsidRPr="00B24192">
        <w:rPr>
          <w:color w:val="FF0000"/>
        </w:rPr>
        <w:t xml:space="preserve">Dodatky </w:t>
      </w:r>
      <w:r w:rsidR="00B24192">
        <w:rPr>
          <w:color w:val="FF0000"/>
        </w:rPr>
        <w:t>pravidel</w:t>
      </w:r>
      <w:r w:rsidR="00B24192" w:rsidRPr="00B24192">
        <w:rPr>
          <w:color w:val="FF0000"/>
        </w:rPr>
        <w:t>pro</w:t>
      </w:r>
      <w:r w:rsidR="00220D7A" w:rsidRPr="00B24192">
        <w:rPr>
          <w:color w:val="FF0000"/>
        </w:rPr>
        <w:t xml:space="preserve"> VCČB</w:t>
      </w:r>
      <w:r w:rsidR="00220D7A" w:rsidRPr="002E0701">
        <w:t>.</w:t>
      </w:r>
    </w:p>
    <w:p w:rsidR="00E41925" w:rsidRPr="002E0701" w:rsidRDefault="00E41925" w:rsidP="00586CE4">
      <w:pPr>
        <w:pStyle w:val="Odstavecseseznamem"/>
        <w:numPr>
          <w:ilvl w:val="0"/>
          <w:numId w:val="1"/>
        </w:numPr>
      </w:pPr>
      <w:r w:rsidRPr="002E0701">
        <w:t>Pořadatel je před datem své soutěže povinen být aktivní na kontaktech, uvedených na úvodní stránce.</w:t>
      </w:r>
    </w:p>
    <w:p w:rsidR="00294217" w:rsidRPr="002E0701" w:rsidRDefault="00294217" w:rsidP="00586CE4">
      <w:pPr>
        <w:pStyle w:val="Odstavecseseznamem"/>
        <w:numPr>
          <w:ilvl w:val="0"/>
          <w:numId w:val="1"/>
        </w:numPr>
      </w:pPr>
      <w:r w:rsidRPr="002E0701">
        <w:t>Pořadatel je při sepsání startovní listiny povinen respektovat elektronickou rezervaci na portále hasicskasoutez.cz, a to jak rezervace na začátku startovní listiny, tak i na jejím konci. Družstva přihlášená dodatečně tedy mohou být ve startovní listině umístěna pouze na volné místo. (např. ne na poslední, pokud si nějaký tým již zareze</w:t>
      </w:r>
      <w:r w:rsidR="005E62EB" w:rsidRPr="002E0701">
        <w:t>rvoval poslední místo</w:t>
      </w:r>
      <w:r w:rsidRPr="002E0701">
        <w:t>)</w:t>
      </w:r>
    </w:p>
    <w:p w:rsidR="00294217" w:rsidRPr="002E0701" w:rsidRDefault="00294217" w:rsidP="00586CE4">
      <w:pPr>
        <w:pStyle w:val="Odstavecseseznamem"/>
        <w:numPr>
          <w:ilvl w:val="0"/>
          <w:numId w:val="1"/>
        </w:numPr>
      </w:pPr>
      <w:r w:rsidRPr="002E0701">
        <w:t xml:space="preserve">Jakákoli změna oproti elektronické rezervaci (dodatečné přihlášení, prohození pořadí po domluvě družstev, </w:t>
      </w:r>
      <w:r w:rsidR="0077061B" w:rsidRPr="002E0701">
        <w:t>atd.) musí být dostatečně včas nahlášena soutěžícím.</w:t>
      </w:r>
    </w:p>
    <w:p w:rsidR="007E4BE7" w:rsidRPr="002E0701" w:rsidRDefault="007E4BE7" w:rsidP="00586CE4">
      <w:pPr>
        <w:pStyle w:val="Odstavecseseznamem"/>
        <w:numPr>
          <w:ilvl w:val="0"/>
          <w:numId w:val="1"/>
        </w:numPr>
      </w:pPr>
      <w:r w:rsidRPr="002E0701">
        <w:t>Pořadatel je povinen proškolit všechny rozhodčí v</w:t>
      </w:r>
      <w:r w:rsidR="00E41925" w:rsidRPr="002E0701">
        <w:t> </w:t>
      </w:r>
      <w:r w:rsidRPr="002E0701">
        <w:t>pravidlech</w:t>
      </w:r>
      <w:r w:rsidR="00E41925" w:rsidRPr="002E0701">
        <w:t>, kterými se řídí</w:t>
      </w:r>
      <w:r w:rsidRPr="002E0701">
        <w:t xml:space="preserve"> VCČB</w:t>
      </w:r>
      <w:r w:rsidR="00220D7A" w:rsidRPr="002E0701">
        <w:t>.</w:t>
      </w:r>
    </w:p>
    <w:p w:rsidR="00586CE4" w:rsidRPr="002E0701" w:rsidRDefault="00DD1B4F" w:rsidP="00586CE4">
      <w:pPr>
        <w:pStyle w:val="Odstavecseseznamem"/>
        <w:numPr>
          <w:ilvl w:val="0"/>
          <w:numId w:val="1"/>
        </w:numPr>
      </w:pPr>
      <w:r w:rsidRPr="002E0701">
        <w:t xml:space="preserve">Startovné na soutěžích VC bude maximálně </w:t>
      </w:r>
      <w:r w:rsidR="00A11377" w:rsidRPr="00A11377">
        <w:rPr>
          <w:color w:val="FF0000"/>
        </w:rPr>
        <w:t>3</w:t>
      </w:r>
      <w:r w:rsidRPr="00A11377">
        <w:rPr>
          <w:color w:val="FF0000"/>
        </w:rPr>
        <w:t xml:space="preserve">00 Kč </w:t>
      </w:r>
      <w:r w:rsidRPr="002E0701">
        <w:t>za družstvo.</w:t>
      </w:r>
    </w:p>
    <w:p w:rsidR="00586CE4" w:rsidRPr="002E0701" w:rsidRDefault="002764A2" w:rsidP="00586CE4">
      <w:pPr>
        <w:pStyle w:val="Odstavecseseznamem"/>
        <w:numPr>
          <w:ilvl w:val="0"/>
          <w:numId w:val="1"/>
        </w:numPr>
      </w:pPr>
      <w:r w:rsidRPr="002E0701">
        <w:t>Pořadatel zajistí v místě konání zdravotní službu.</w:t>
      </w:r>
    </w:p>
    <w:p w:rsidR="00E81FB8" w:rsidRPr="002E0701" w:rsidRDefault="00C66405" w:rsidP="00586CE4">
      <w:pPr>
        <w:pStyle w:val="Odstavecseseznamem"/>
        <w:numPr>
          <w:ilvl w:val="0"/>
          <w:numId w:val="1"/>
        </w:numPr>
      </w:pPr>
      <w:r w:rsidRPr="002E0701">
        <w:t xml:space="preserve">Na soutěži budou k dispozici </w:t>
      </w:r>
      <w:r w:rsidR="00A11377">
        <w:t xml:space="preserve">vytištěné </w:t>
      </w:r>
      <w:r w:rsidR="00A11377" w:rsidRPr="00A11377">
        <w:rPr>
          <w:color w:val="FF0000"/>
        </w:rPr>
        <w:t>Dodatky pravidel pro</w:t>
      </w:r>
      <w:r w:rsidR="002E0701" w:rsidRPr="00A11377">
        <w:rPr>
          <w:color w:val="FF0000"/>
        </w:rPr>
        <w:t xml:space="preserve">VCČB </w:t>
      </w:r>
      <w:r w:rsidRPr="002E0701">
        <w:t xml:space="preserve">a </w:t>
      </w:r>
      <w:r w:rsidR="00294217" w:rsidRPr="002E0701">
        <w:t>P</w:t>
      </w:r>
      <w:r w:rsidRPr="002E0701">
        <w:t>ravidla požárního sportu</w:t>
      </w:r>
      <w:r w:rsidR="00294217" w:rsidRPr="002E0701">
        <w:t xml:space="preserve"> z r. 2018</w:t>
      </w:r>
      <w:r w:rsidRPr="002E0701">
        <w:t>.</w:t>
      </w:r>
    </w:p>
    <w:p w:rsidR="00213C3E" w:rsidRPr="002E0701" w:rsidRDefault="00DD1B4F" w:rsidP="00213C3E">
      <w:pPr>
        <w:pStyle w:val="Odstavecseseznamem"/>
        <w:numPr>
          <w:ilvl w:val="0"/>
          <w:numId w:val="1"/>
        </w:numPr>
      </w:pPr>
      <w:r w:rsidRPr="002E0701">
        <w:t>Prostor pro soutěž musí být ohraničen.</w:t>
      </w:r>
    </w:p>
    <w:p w:rsidR="00213C3E" w:rsidRPr="002E0701" w:rsidRDefault="00F20372" w:rsidP="00213C3E">
      <w:pPr>
        <w:pStyle w:val="Odstavecseseznamem"/>
        <w:numPr>
          <w:ilvl w:val="0"/>
          <w:numId w:val="1"/>
        </w:numPr>
      </w:pPr>
      <w:r w:rsidRPr="002E0701">
        <w:t>Pokyny startéra</w:t>
      </w:r>
      <w:r w:rsidR="00213C3E" w:rsidRPr="002E0701">
        <w:t xml:space="preserve"> musí být dostatečně hlasité.</w:t>
      </w:r>
    </w:p>
    <w:p w:rsidR="002A23DE" w:rsidRPr="002E0701" w:rsidRDefault="002A23DE" w:rsidP="00213C3E">
      <w:pPr>
        <w:pStyle w:val="Odstavecseseznamem"/>
        <w:numPr>
          <w:ilvl w:val="0"/>
          <w:numId w:val="1"/>
        </w:numPr>
      </w:pPr>
      <w:r w:rsidRPr="002E0701">
        <w:t>Při soutěži na dvě základny a jedny terče ponechat družstvům dostatečný čas na odklizení materiálu z trati.</w:t>
      </w:r>
    </w:p>
    <w:p w:rsidR="00586CE4" w:rsidRPr="002E0701" w:rsidRDefault="00586CE4" w:rsidP="00586CE4">
      <w:pPr>
        <w:pStyle w:val="Odstavecseseznamem"/>
        <w:numPr>
          <w:ilvl w:val="0"/>
          <w:numId w:val="1"/>
        </w:numPr>
      </w:pPr>
      <w:r w:rsidRPr="002E0701">
        <w:t>Ká</w:t>
      </w:r>
      <w:r w:rsidR="002764A2" w:rsidRPr="002E0701">
        <w:t>ď musí být bez ostrých hran a vnitřek nádrž</w:t>
      </w:r>
      <w:r w:rsidR="00A73743" w:rsidRPr="002E0701">
        <w:t>e</w:t>
      </w:r>
      <w:r w:rsidR="002764A2" w:rsidRPr="002E0701">
        <w:t xml:space="preserve"> bez překážek.</w:t>
      </w:r>
    </w:p>
    <w:p w:rsidR="00586CE4" w:rsidRPr="002E0701" w:rsidRDefault="00586CE4" w:rsidP="00586CE4">
      <w:pPr>
        <w:pStyle w:val="Odstavecseseznamem"/>
        <w:numPr>
          <w:ilvl w:val="0"/>
          <w:numId w:val="1"/>
        </w:numPr>
      </w:pPr>
      <w:r w:rsidRPr="002E0701">
        <w:t>P</w:t>
      </w:r>
      <w:r w:rsidR="00B60EED" w:rsidRPr="002E0701">
        <w:t>ři soutěži na sklopné terče se káď nedoplňuje, při nástřikových terčích ano.</w:t>
      </w:r>
    </w:p>
    <w:p w:rsidR="00586CE4" w:rsidRPr="002E0701" w:rsidRDefault="002764A2" w:rsidP="00586CE4">
      <w:pPr>
        <w:pStyle w:val="Odstavecseseznamem"/>
        <w:numPr>
          <w:ilvl w:val="0"/>
          <w:numId w:val="1"/>
        </w:numPr>
      </w:pPr>
      <w:r w:rsidRPr="002E0701">
        <w:t>Soutěž může probíhat na dvě základny.</w:t>
      </w:r>
    </w:p>
    <w:p w:rsidR="002764A2" w:rsidRPr="002E0701" w:rsidRDefault="002764A2" w:rsidP="00586CE4">
      <w:pPr>
        <w:pStyle w:val="Odstavecseseznamem"/>
        <w:numPr>
          <w:ilvl w:val="0"/>
          <w:numId w:val="1"/>
        </w:numPr>
        <w:rPr>
          <w:b/>
        </w:rPr>
      </w:pPr>
      <w:r w:rsidRPr="002E0701">
        <w:t>Veškeré dotazy týkající se průběhu soutěže bude zodpovídat velitel soutěže.</w:t>
      </w:r>
      <w:r w:rsidRPr="002E0701">
        <w:br/>
      </w:r>
    </w:p>
    <w:p w:rsidR="00213C3E" w:rsidRPr="002E0701" w:rsidRDefault="00A54AEC">
      <w:pPr>
        <w:rPr>
          <w:b/>
        </w:rPr>
      </w:pPr>
      <w:r w:rsidRPr="002E0701">
        <w:rPr>
          <w:b/>
        </w:rPr>
        <w:t>OORS pro zkvalitnění soutěží VCČB doporučuje pořadatelům dle jejich možností:</w:t>
      </w:r>
    </w:p>
    <w:p w:rsidR="00213C3E" w:rsidRPr="002E0701" w:rsidRDefault="006C4AB9" w:rsidP="00213C3E">
      <w:pPr>
        <w:pStyle w:val="Odstavecseseznamem"/>
        <w:numPr>
          <w:ilvl w:val="0"/>
          <w:numId w:val="1"/>
        </w:numPr>
      </w:pPr>
      <w:r w:rsidRPr="002E0701">
        <w:t xml:space="preserve">Po oficiální části soutěže </w:t>
      </w:r>
      <w:r w:rsidR="00A54AEC" w:rsidRPr="002E0701">
        <w:t>uspořáda</w:t>
      </w:r>
      <w:r w:rsidR="003A5D98" w:rsidRPr="002E0701">
        <w:t>t finále pro nejlepší družstva.</w:t>
      </w:r>
    </w:p>
    <w:p w:rsidR="004576DF" w:rsidRPr="002E0701" w:rsidRDefault="004576DF" w:rsidP="004576DF">
      <w:pPr>
        <w:pStyle w:val="Odstavecseseznamem"/>
        <w:numPr>
          <w:ilvl w:val="0"/>
          <w:numId w:val="1"/>
        </w:numPr>
      </w:pPr>
      <w:r w:rsidRPr="002E0701">
        <w:t>V ose trati vyznačení značek po 18 m od čáry stříkání (3x pro 2B a 4x 3B). Značky pevně spojené se zemí a nepřenosné, v úrovni terénu – kus hadice v reflexním provedení (oranžová nebo žlutá cca 30cm s hřebíkem, vyznačené značky sprejem apod.)</w:t>
      </w:r>
    </w:p>
    <w:p w:rsidR="004576DF" w:rsidRPr="002E0701" w:rsidRDefault="004576DF" w:rsidP="00213C3E">
      <w:pPr>
        <w:pStyle w:val="Odstavecseseznamem"/>
        <w:numPr>
          <w:ilvl w:val="0"/>
          <w:numId w:val="1"/>
        </w:numPr>
      </w:pPr>
      <w:r w:rsidRPr="002E0701">
        <w:t>Při soutěži na dvě základny dle svých možností a možností časomíry zajistit dvoje terče.</w:t>
      </w:r>
    </w:p>
    <w:p w:rsidR="00213C3E" w:rsidRPr="002E0701" w:rsidRDefault="00A54AEC" w:rsidP="00213C3E">
      <w:pPr>
        <w:pStyle w:val="Odstavecseseznamem"/>
        <w:numPr>
          <w:ilvl w:val="0"/>
          <w:numId w:val="1"/>
        </w:numPr>
      </w:pPr>
      <w:r w:rsidRPr="002E0701">
        <w:t>Pořídit ze soutěže kamerový zázna</w:t>
      </w:r>
      <w:r w:rsidR="006C4AB9" w:rsidRPr="002E0701">
        <w:t xml:space="preserve">m a poté jej nahrát na </w:t>
      </w:r>
      <w:r w:rsidR="00F20372" w:rsidRPr="002E0701">
        <w:t xml:space="preserve">portál </w:t>
      </w:r>
      <w:r w:rsidR="006C4AB9" w:rsidRPr="002E0701">
        <w:t>YouTube pod</w:t>
      </w:r>
      <w:r w:rsidR="00F20372" w:rsidRPr="002E0701">
        <w:t> názvem:</w:t>
      </w:r>
      <w:r w:rsidR="00F20372" w:rsidRPr="002E0701">
        <w:br/>
        <w:t>“</w:t>
      </w:r>
      <w:r w:rsidRPr="002E0701">
        <w:t>VCČB 2018 – místo datum</w:t>
      </w:r>
      <w:r w:rsidR="00F20372" w:rsidRPr="002E0701">
        <w:t>“</w:t>
      </w:r>
      <w:r w:rsidRPr="002E0701">
        <w:t xml:space="preserve"> (př.: VCČB 2018 – České Budějovice 29.9.)</w:t>
      </w:r>
    </w:p>
    <w:sectPr w:rsidR="00213C3E" w:rsidRPr="002E0701" w:rsidSect="00B60EED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D7" w:rsidRDefault="00432DD7" w:rsidP="009518A5">
      <w:pPr>
        <w:spacing w:after="0" w:line="240" w:lineRule="auto"/>
      </w:pPr>
      <w:r>
        <w:separator/>
      </w:r>
    </w:p>
  </w:endnote>
  <w:endnote w:type="continuationSeparator" w:id="1">
    <w:p w:rsidR="00432DD7" w:rsidRDefault="00432DD7" w:rsidP="0095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A5" w:rsidRDefault="00016E2C">
    <w:pPr>
      <w:pStyle w:val="Zpat"/>
      <w:jc w:val="right"/>
    </w:pPr>
    <w:r>
      <w:t>VCČB 20</w:t>
    </w:r>
    <w:r w:rsidR="00A11377">
      <w:t>21</w:t>
    </w:r>
    <w:r w:rsidR="009518A5">
      <w:t xml:space="preserve"> - </w:t>
    </w:r>
    <w:sdt>
      <w:sdtPr>
        <w:id w:val="848601373"/>
        <w:docPartObj>
          <w:docPartGallery w:val="Page Numbers (Bottom of Page)"/>
          <w:docPartUnique/>
        </w:docPartObj>
      </w:sdtPr>
      <w:sdtContent>
        <w:r w:rsidR="00060CA3">
          <w:fldChar w:fldCharType="begin"/>
        </w:r>
        <w:r w:rsidR="009518A5">
          <w:instrText>PAGE   \* MERGEFORMAT</w:instrText>
        </w:r>
        <w:r w:rsidR="00060CA3">
          <w:fldChar w:fldCharType="separate"/>
        </w:r>
        <w:r w:rsidR="000C0D2F">
          <w:rPr>
            <w:noProof/>
          </w:rPr>
          <w:t>4</w:t>
        </w:r>
        <w:r w:rsidR="00060CA3">
          <w:fldChar w:fldCharType="end"/>
        </w:r>
        <w:r w:rsidR="009518A5">
          <w:t>/4</w:t>
        </w:r>
      </w:sdtContent>
    </w:sdt>
  </w:p>
  <w:p w:rsidR="009518A5" w:rsidRDefault="009518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D7" w:rsidRDefault="00432DD7" w:rsidP="009518A5">
      <w:pPr>
        <w:spacing w:after="0" w:line="240" w:lineRule="auto"/>
      </w:pPr>
      <w:r>
        <w:separator/>
      </w:r>
    </w:p>
  </w:footnote>
  <w:footnote w:type="continuationSeparator" w:id="1">
    <w:p w:rsidR="00432DD7" w:rsidRDefault="00432DD7" w:rsidP="0095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9C"/>
    <w:multiLevelType w:val="hybridMultilevel"/>
    <w:tmpl w:val="27D46240"/>
    <w:lvl w:ilvl="0" w:tplc="C2388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45DD"/>
    <w:rsid w:val="00016E2C"/>
    <w:rsid w:val="00025D54"/>
    <w:rsid w:val="00042F4F"/>
    <w:rsid w:val="00060CA3"/>
    <w:rsid w:val="00086BA1"/>
    <w:rsid w:val="000C0D2F"/>
    <w:rsid w:val="000D57F2"/>
    <w:rsid w:val="000F0754"/>
    <w:rsid w:val="0011161A"/>
    <w:rsid w:val="001337B7"/>
    <w:rsid w:val="001434DB"/>
    <w:rsid w:val="00151F74"/>
    <w:rsid w:val="001D2E53"/>
    <w:rsid w:val="00213C3E"/>
    <w:rsid w:val="00220D7A"/>
    <w:rsid w:val="00223902"/>
    <w:rsid w:val="00246214"/>
    <w:rsid w:val="002518D5"/>
    <w:rsid w:val="00253A08"/>
    <w:rsid w:val="002764A2"/>
    <w:rsid w:val="00284737"/>
    <w:rsid w:val="00287D73"/>
    <w:rsid w:val="00294217"/>
    <w:rsid w:val="00295186"/>
    <w:rsid w:val="002A23DE"/>
    <w:rsid w:val="002A5D80"/>
    <w:rsid w:val="002B6D24"/>
    <w:rsid w:val="002D4955"/>
    <w:rsid w:val="002E0701"/>
    <w:rsid w:val="00330D90"/>
    <w:rsid w:val="003569E4"/>
    <w:rsid w:val="003A503A"/>
    <w:rsid w:val="003A5D98"/>
    <w:rsid w:val="0040397D"/>
    <w:rsid w:val="0042129C"/>
    <w:rsid w:val="00426A1D"/>
    <w:rsid w:val="00432DD7"/>
    <w:rsid w:val="00443A7D"/>
    <w:rsid w:val="004576DF"/>
    <w:rsid w:val="004C2C2C"/>
    <w:rsid w:val="004C2E59"/>
    <w:rsid w:val="004E2B3C"/>
    <w:rsid w:val="0050535E"/>
    <w:rsid w:val="00586CE4"/>
    <w:rsid w:val="005A24CF"/>
    <w:rsid w:val="005A5EB8"/>
    <w:rsid w:val="005E62EB"/>
    <w:rsid w:val="005F3835"/>
    <w:rsid w:val="00600EBE"/>
    <w:rsid w:val="0061684C"/>
    <w:rsid w:val="006250D7"/>
    <w:rsid w:val="006850D5"/>
    <w:rsid w:val="006C175E"/>
    <w:rsid w:val="006C45DD"/>
    <w:rsid w:val="006C4AB9"/>
    <w:rsid w:val="007369C1"/>
    <w:rsid w:val="00746C73"/>
    <w:rsid w:val="0076769F"/>
    <w:rsid w:val="00767E83"/>
    <w:rsid w:val="0077061B"/>
    <w:rsid w:val="007904BA"/>
    <w:rsid w:val="007B4E0E"/>
    <w:rsid w:val="007E4BE7"/>
    <w:rsid w:val="00810D41"/>
    <w:rsid w:val="00816A48"/>
    <w:rsid w:val="008578CB"/>
    <w:rsid w:val="008A6077"/>
    <w:rsid w:val="008B5641"/>
    <w:rsid w:val="008C3818"/>
    <w:rsid w:val="008D0EFA"/>
    <w:rsid w:val="008D24EF"/>
    <w:rsid w:val="008D330A"/>
    <w:rsid w:val="00906393"/>
    <w:rsid w:val="00926B9F"/>
    <w:rsid w:val="009518A5"/>
    <w:rsid w:val="00971BED"/>
    <w:rsid w:val="009A34B2"/>
    <w:rsid w:val="009D3AF4"/>
    <w:rsid w:val="009F24EC"/>
    <w:rsid w:val="009F53C6"/>
    <w:rsid w:val="00A01574"/>
    <w:rsid w:val="00A11377"/>
    <w:rsid w:val="00A54AEC"/>
    <w:rsid w:val="00A57BAC"/>
    <w:rsid w:val="00A73743"/>
    <w:rsid w:val="00A83EA7"/>
    <w:rsid w:val="00A84462"/>
    <w:rsid w:val="00AC432B"/>
    <w:rsid w:val="00AD6F4F"/>
    <w:rsid w:val="00AF20CF"/>
    <w:rsid w:val="00B0353A"/>
    <w:rsid w:val="00B226B9"/>
    <w:rsid w:val="00B24192"/>
    <w:rsid w:val="00B3359D"/>
    <w:rsid w:val="00B41D39"/>
    <w:rsid w:val="00B466C9"/>
    <w:rsid w:val="00B60EED"/>
    <w:rsid w:val="00B9197D"/>
    <w:rsid w:val="00C001D0"/>
    <w:rsid w:val="00C63029"/>
    <w:rsid w:val="00C66405"/>
    <w:rsid w:val="00C67C8B"/>
    <w:rsid w:val="00C92AEA"/>
    <w:rsid w:val="00C92DF6"/>
    <w:rsid w:val="00CA783A"/>
    <w:rsid w:val="00CC0EF5"/>
    <w:rsid w:val="00CC5D41"/>
    <w:rsid w:val="00CC6099"/>
    <w:rsid w:val="00CE6949"/>
    <w:rsid w:val="00D03AE9"/>
    <w:rsid w:val="00D71271"/>
    <w:rsid w:val="00D74E15"/>
    <w:rsid w:val="00D83F3B"/>
    <w:rsid w:val="00D93AF3"/>
    <w:rsid w:val="00DA4178"/>
    <w:rsid w:val="00DB5439"/>
    <w:rsid w:val="00DD1B4F"/>
    <w:rsid w:val="00DD29B7"/>
    <w:rsid w:val="00DD2DA8"/>
    <w:rsid w:val="00DE4D73"/>
    <w:rsid w:val="00E010B6"/>
    <w:rsid w:val="00E133B1"/>
    <w:rsid w:val="00E14EAF"/>
    <w:rsid w:val="00E33C03"/>
    <w:rsid w:val="00E41925"/>
    <w:rsid w:val="00E55783"/>
    <w:rsid w:val="00E81FB8"/>
    <w:rsid w:val="00E82698"/>
    <w:rsid w:val="00EA62B5"/>
    <w:rsid w:val="00ED07E5"/>
    <w:rsid w:val="00EE65EA"/>
    <w:rsid w:val="00EF645D"/>
    <w:rsid w:val="00F15362"/>
    <w:rsid w:val="00F179C9"/>
    <w:rsid w:val="00F20372"/>
    <w:rsid w:val="00F44E2B"/>
    <w:rsid w:val="00F46D2A"/>
    <w:rsid w:val="00F472C1"/>
    <w:rsid w:val="00F50224"/>
    <w:rsid w:val="00F766D2"/>
    <w:rsid w:val="00F956DB"/>
    <w:rsid w:val="00FA28FC"/>
    <w:rsid w:val="00FC1A68"/>
    <w:rsid w:val="00FE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A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D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B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8A5"/>
  </w:style>
  <w:style w:type="paragraph" w:styleId="Zpat">
    <w:name w:val="footer"/>
    <w:basedOn w:val="Normln"/>
    <w:link w:val="ZpatChar"/>
    <w:uiPriority w:val="99"/>
    <w:unhideWhenUsed/>
    <w:rsid w:val="0095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.lamos@seznam.cz" TargetMode="External"/><Relationship Id="rId18" Type="http://schemas.openxmlformats.org/officeDocument/2006/relationships/hyperlink" Target="mailto:OORScb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idos100@email.cz" TargetMode="External"/><Relationship Id="rId17" Type="http://schemas.openxmlformats.org/officeDocument/2006/relationships/hyperlink" Target="mailto:hasounbrcak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hhosin@sezna,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abauer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h.bukovsko@seznam.cz" TargetMode="External"/><Relationship Id="rId10" Type="http://schemas.openxmlformats.org/officeDocument/2006/relationships/hyperlink" Target="mailto:vladislavhala@seznam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ja.toman@email.cz" TargetMode="External"/><Relationship Id="rId14" Type="http://schemas.openxmlformats.org/officeDocument/2006/relationships/hyperlink" Target="mailto:niedl@rpscze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DB1A-9674-4663-A625-90844A72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Nýdl</dc:creator>
  <cp:lastModifiedBy>Jaruška</cp:lastModifiedBy>
  <cp:revision>2</cp:revision>
  <cp:lastPrinted>2019-03-19T09:49:00Z</cp:lastPrinted>
  <dcterms:created xsi:type="dcterms:W3CDTF">2021-06-15T07:36:00Z</dcterms:created>
  <dcterms:modified xsi:type="dcterms:W3CDTF">2021-06-15T07:36:00Z</dcterms:modified>
</cp:coreProperties>
</file>