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68C6" w14:textId="1A6C31F8" w:rsidR="00EF4234" w:rsidRPr="0016032F" w:rsidRDefault="006C3DC5" w:rsidP="00F971C0">
      <w:pPr>
        <w:spacing w:after="0"/>
        <w:jc w:val="center"/>
        <w:rPr>
          <w:b/>
          <w:bCs/>
          <w:sz w:val="32"/>
          <w:szCs w:val="32"/>
        </w:rPr>
      </w:pPr>
      <w:r w:rsidRPr="0016032F">
        <w:rPr>
          <w:b/>
          <w:bCs/>
          <w:sz w:val="32"/>
          <w:szCs w:val="32"/>
        </w:rPr>
        <w:t>ZÁ</w:t>
      </w:r>
      <w:r w:rsidR="00FD486C" w:rsidRPr="0016032F">
        <w:rPr>
          <w:b/>
          <w:bCs/>
          <w:sz w:val="32"/>
          <w:szCs w:val="32"/>
        </w:rPr>
        <w:t>ZNAM</w:t>
      </w:r>
      <w:r w:rsidRPr="0016032F">
        <w:rPr>
          <w:b/>
          <w:bCs/>
          <w:sz w:val="32"/>
          <w:szCs w:val="32"/>
        </w:rPr>
        <w:t xml:space="preserve"> Z JEDNÁNÍ </w:t>
      </w:r>
      <w:r w:rsidR="00773832" w:rsidRPr="0016032F">
        <w:rPr>
          <w:b/>
          <w:bCs/>
          <w:sz w:val="32"/>
          <w:szCs w:val="32"/>
        </w:rPr>
        <w:t>V</w:t>
      </w:r>
      <w:r w:rsidR="00A74367">
        <w:rPr>
          <w:b/>
          <w:bCs/>
          <w:sz w:val="32"/>
          <w:szCs w:val="32"/>
        </w:rPr>
        <w:t>ÝKONNÉHO VÝBORU</w:t>
      </w:r>
      <w:r w:rsidR="001954DC" w:rsidRPr="0016032F">
        <w:rPr>
          <w:b/>
          <w:bCs/>
          <w:sz w:val="32"/>
          <w:szCs w:val="32"/>
        </w:rPr>
        <w:t xml:space="preserve"> </w:t>
      </w:r>
      <w:r w:rsidR="00C34FB8" w:rsidRPr="0016032F">
        <w:rPr>
          <w:b/>
          <w:bCs/>
          <w:sz w:val="32"/>
          <w:szCs w:val="32"/>
        </w:rPr>
        <w:t>OSH ČESKÉ BUDĚJOVICE</w:t>
      </w:r>
    </w:p>
    <w:p w14:paraId="3D582C34" w14:textId="16396BF0" w:rsidR="00EF4234" w:rsidRDefault="00DA45C3" w:rsidP="00F971C0">
      <w:pPr>
        <w:pBdr>
          <w:bottom w:val="single" w:sz="12" w:space="1" w:color="000000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RESTAURACE U MAXE, 1.11.2022</w:t>
      </w:r>
    </w:p>
    <w:p w14:paraId="7184936F" w14:textId="7AAE98DC" w:rsidR="001954DC" w:rsidRDefault="001954DC" w:rsidP="00CF4BDD">
      <w:pPr>
        <w:spacing w:after="0"/>
        <w:ind w:left="708"/>
        <w:jc w:val="both"/>
        <w:rPr>
          <w:sz w:val="24"/>
          <w:szCs w:val="24"/>
        </w:rPr>
      </w:pPr>
      <w:r w:rsidRPr="001954DC">
        <w:rPr>
          <w:b/>
          <w:bCs/>
          <w:sz w:val="24"/>
          <w:szCs w:val="24"/>
          <w:u w:val="single"/>
        </w:rPr>
        <w:t>Přítomn</w:t>
      </w:r>
      <w:r w:rsidR="005F2AC3">
        <w:rPr>
          <w:b/>
          <w:bCs/>
          <w:sz w:val="24"/>
          <w:szCs w:val="24"/>
          <w:u w:val="single"/>
        </w:rPr>
        <w:t>i</w:t>
      </w:r>
      <w:r w:rsidRPr="001954DC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Mgr. Jiří Žižka</w:t>
      </w:r>
      <w:r w:rsidR="0016032F">
        <w:rPr>
          <w:sz w:val="24"/>
          <w:szCs w:val="24"/>
        </w:rPr>
        <w:t xml:space="preserve">, Stanislav Klika, Alena Šusterová, </w:t>
      </w:r>
      <w:r w:rsidR="005F2AC3">
        <w:rPr>
          <w:sz w:val="24"/>
          <w:szCs w:val="24"/>
        </w:rPr>
        <w:t xml:space="preserve">Ondřej Bouška, </w:t>
      </w:r>
      <w:r w:rsidR="0016032F">
        <w:rPr>
          <w:sz w:val="24"/>
          <w:szCs w:val="24"/>
        </w:rPr>
        <w:t xml:space="preserve">Jiřina </w:t>
      </w:r>
      <w:proofErr w:type="spellStart"/>
      <w:r w:rsidR="0016032F">
        <w:rPr>
          <w:sz w:val="24"/>
          <w:szCs w:val="24"/>
        </w:rPr>
        <w:t>Gramanová</w:t>
      </w:r>
      <w:proofErr w:type="spellEnd"/>
      <w:r w:rsidR="0016032F">
        <w:rPr>
          <w:sz w:val="24"/>
          <w:szCs w:val="24"/>
        </w:rPr>
        <w:t xml:space="preserve">, </w:t>
      </w:r>
      <w:r w:rsidR="005F2AC3">
        <w:rPr>
          <w:sz w:val="24"/>
          <w:szCs w:val="24"/>
        </w:rPr>
        <w:t xml:space="preserve">Mgr. Jan Nýdl, Tomáš Michal, </w:t>
      </w:r>
      <w:r w:rsidR="0016032F">
        <w:rPr>
          <w:sz w:val="24"/>
          <w:szCs w:val="24"/>
        </w:rPr>
        <w:t xml:space="preserve">PhDr. Ludmila Vlášková, Jiří Valenta, </w:t>
      </w:r>
      <w:r w:rsidR="004301F1">
        <w:rPr>
          <w:sz w:val="24"/>
          <w:szCs w:val="24"/>
        </w:rPr>
        <w:t>Pavel Hronek</w:t>
      </w:r>
      <w:r w:rsidR="0016032F">
        <w:rPr>
          <w:sz w:val="24"/>
          <w:szCs w:val="24"/>
        </w:rPr>
        <w:t>,</w:t>
      </w:r>
      <w:r w:rsidR="004301F1">
        <w:rPr>
          <w:sz w:val="24"/>
          <w:szCs w:val="24"/>
        </w:rPr>
        <w:t xml:space="preserve"> Václav Maruška, Jiří </w:t>
      </w:r>
      <w:proofErr w:type="spellStart"/>
      <w:r w:rsidR="004301F1">
        <w:rPr>
          <w:sz w:val="24"/>
          <w:szCs w:val="24"/>
        </w:rPr>
        <w:t>Červák</w:t>
      </w:r>
      <w:proofErr w:type="spellEnd"/>
      <w:r w:rsidR="004301F1">
        <w:rPr>
          <w:sz w:val="24"/>
          <w:szCs w:val="24"/>
        </w:rPr>
        <w:t>,</w:t>
      </w:r>
      <w:r w:rsidR="0016032F">
        <w:rPr>
          <w:sz w:val="24"/>
          <w:szCs w:val="24"/>
        </w:rPr>
        <w:t xml:space="preserve"> Jaroslav Klečka, </w:t>
      </w:r>
      <w:r w:rsidR="008479DC">
        <w:rPr>
          <w:sz w:val="24"/>
          <w:szCs w:val="24"/>
        </w:rPr>
        <w:t xml:space="preserve">Ing. Věra Machová, </w:t>
      </w:r>
      <w:r>
        <w:rPr>
          <w:sz w:val="24"/>
          <w:szCs w:val="24"/>
        </w:rPr>
        <w:t xml:space="preserve">Ilona Hrubešová </w:t>
      </w:r>
    </w:p>
    <w:p w14:paraId="51029BDD" w14:textId="00169138" w:rsidR="0016032F" w:rsidRDefault="0016032F" w:rsidP="00CF4BDD">
      <w:pPr>
        <w:spacing w:after="0"/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</w:t>
      </w:r>
      <w:r w:rsidR="005F2AC3">
        <w:rPr>
          <w:sz w:val="24"/>
          <w:szCs w:val="24"/>
        </w:rPr>
        <w:t>----</w:t>
      </w:r>
    </w:p>
    <w:p w14:paraId="71C562F0" w14:textId="77777777" w:rsidR="003C585E" w:rsidRDefault="003C585E" w:rsidP="00CF4BDD">
      <w:pPr>
        <w:spacing w:after="0"/>
        <w:ind w:left="708"/>
        <w:jc w:val="both"/>
        <w:rPr>
          <w:sz w:val="24"/>
          <w:szCs w:val="24"/>
        </w:rPr>
      </w:pPr>
    </w:p>
    <w:p w14:paraId="1555BE89" w14:textId="7F16D525" w:rsidR="00EF4234" w:rsidRDefault="006C3DC5">
      <w:pPr>
        <w:spacing w:after="0"/>
        <w:rPr>
          <w:b/>
          <w:bCs/>
          <w:sz w:val="24"/>
          <w:szCs w:val="24"/>
          <w:u w:val="single"/>
        </w:rPr>
      </w:pPr>
      <w:r w:rsidRPr="001954DC">
        <w:rPr>
          <w:b/>
          <w:bCs/>
          <w:sz w:val="24"/>
          <w:szCs w:val="24"/>
          <w:u w:val="single"/>
        </w:rPr>
        <w:t>Program:</w:t>
      </w:r>
    </w:p>
    <w:p w14:paraId="73D51F37" w14:textId="77777777" w:rsidR="00D57F30" w:rsidRPr="00D57F30" w:rsidRDefault="00D57F30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57F30">
        <w:rPr>
          <w:sz w:val="24"/>
          <w:szCs w:val="24"/>
        </w:rPr>
        <w:t xml:space="preserve">Zahájení </w:t>
      </w:r>
    </w:p>
    <w:p w14:paraId="521B65FC" w14:textId="78DE0F00" w:rsidR="00D57F30" w:rsidRPr="00D57F30" w:rsidRDefault="004301F1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Plnění úkolů z předchozích VV</w:t>
      </w:r>
    </w:p>
    <w:p w14:paraId="6E2ABFEA" w14:textId="52F6FD55" w:rsidR="00D57F30" w:rsidRDefault="005F2AC3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Zhodnocení soutěží</w:t>
      </w:r>
    </w:p>
    <w:p w14:paraId="3BCB316E" w14:textId="646D819F" w:rsidR="00A12E7E" w:rsidRDefault="005F2AC3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Školení – rozhodčí, vedoucí MH</w:t>
      </w:r>
    </w:p>
    <w:p w14:paraId="402958AA" w14:textId="1D5A7D8B" w:rsidR="005F2AC3" w:rsidRDefault="004301F1" w:rsidP="005F2AC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</w:t>
      </w:r>
      <w:r w:rsidR="005F2AC3">
        <w:rPr>
          <w:sz w:val="24"/>
          <w:szCs w:val="24"/>
        </w:rPr>
        <w:t>rmace ze Shromáždění starostů</w:t>
      </w:r>
    </w:p>
    <w:p w14:paraId="338EF9D1" w14:textId="5F37D548" w:rsidR="005F2AC3" w:rsidRPr="005F2AC3" w:rsidRDefault="005F2AC3" w:rsidP="005F2AC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Příprava VH sborů</w:t>
      </w:r>
    </w:p>
    <w:p w14:paraId="5573CECB" w14:textId="464FD566" w:rsidR="005B3BAA" w:rsidRDefault="005F2AC3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Hospodaření OSH a příprava rozpočtu na rok 2023</w:t>
      </w:r>
    </w:p>
    <w:p w14:paraId="79115A7F" w14:textId="146BAF31" w:rsidR="00D57F30" w:rsidRPr="00D57F30" w:rsidRDefault="005F2AC3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Různé, diskuse, závěr</w:t>
      </w:r>
    </w:p>
    <w:p w14:paraId="0CD5542F" w14:textId="77777777" w:rsidR="00D57F30" w:rsidRDefault="00D57F30" w:rsidP="00D57F30">
      <w:pPr>
        <w:pStyle w:val="Bezmezer"/>
        <w:jc w:val="both"/>
        <w:rPr>
          <w:sz w:val="28"/>
          <w:szCs w:val="28"/>
        </w:rPr>
      </w:pPr>
    </w:p>
    <w:p w14:paraId="6C099129" w14:textId="5B851701" w:rsidR="00EF4234" w:rsidRPr="001954DC" w:rsidRDefault="001954DC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Zahájení</w:t>
      </w:r>
    </w:p>
    <w:p w14:paraId="1BD06818" w14:textId="161916BC" w:rsidR="001954DC" w:rsidRDefault="001954DC" w:rsidP="005614C5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zahájil starosta </w:t>
      </w:r>
      <w:r w:rsidR="0016032F">
        <w:rPr>
          <w:sz w:val="24"/>
          <w:szCs w:val="24"/>
        </w:rPr>
        <w:t>OSH</w:t>
      </w:r>
      <w:r>
        <w:rPr>
          <w:sz w:val="24"/>
          <w:szCs w:val="24"/>
        </w:rPr>
        <w:t xml:space="preserve"> Mgr. Jiří Žižka, přivítal přítomné na </w:t>
      </w:r>
      <w:r w:rsidR="0016032F">
        <w:rPr>
          <w:sz w:val="24"/>
          <w:szCs w:val="24"/>
        </w:rPr>
        <w:t>zasedání výkonného výboru OSH České Budějovice.</w:t>
      </w:r>
      <w:r w:rsidR="008479DC">
        <w:rPr>
          <w:sz w:val="24"/>
          <w:szCs w:val="24"/>
        </w:rPr>
        <w:t xml:space="preserve"> </w:t>
      </w:r>
      <w:r w:rsidR="005F2AC3">
        <w:rPr>
          <w:sz w:val="24"/>
          <w:szCs w:val="24"/>
        </w:rPr>
        <w:t>Zároveň popřál všem zvoleným zastupitelům obcí.</w:t>
      </w:r>
    </w:p>
    <w:p w14:paraId="5E95CB96" w14:textId="33B02F5B" w:rsidR="00AE53A7" w:rsidRDefault="00AE53A7" w:rsidP="005614C5">
      <w:pPr>
        <w:spacing w:after="0"/>
        <w:ind w:left="708"/>
        <w:jc w:val="both"/>
        <w:rPr>
          <w:sz w:val="24"/>
          <w:szCs w:val="24"/>
        </w:rPr>
      </w:pPr>
    </w:p>
    <w:p w14:paraId="09158530" w14:textId="4285F8C2" w:rsidR="00AE53A7" w:rsidRDefault="00AE53A7" w:rsidP="00AE53A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Plnění úkolů z předchozích VV</w:t>
      </w:r>
    </w:p>
    <w:p w14:paraId="28A503DE" w14:textId="63895F10" w:rsidR="00AE53A7" w:rsidRDefault="00AE53A7" w:rsidP="00AE53A7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Nadále trvají úkoly</w:t>
      </w:r>
    </w:p>
    <w:p w14:paraId="2810C533" w14:textId="34A4B3CC" w:rsidR="00AE53A7" w:rsidRDefault="00AE53A7" w:rsidP="00AE53A7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Tomáš Michal – </w:t>
      </w:r>
      <w:r w:rsidR="00F414AB">
        <w:rPr>
          <w:sz w:val="24"/>
          <w:szCs w:val="24"/>
        </w:rPr>
        <w:t xml:space="preserve">přístupy do Evidence SH ČMS pro Horní Stropnici. </w:t>
      </w:r>
    </w:p>
    <w:p w14:paraId="5AC32F95" w14:textId="542A6F90" w:rsidR="006B040D" w:rsidRDefault="00F414AB" w:rsidP="00AE53A7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Jirka </w:t>
      </w:r>
      <w:proofErr w:type="spellStart"/>
      <w:proofErr w:type="gramStart"/>
      <w:r>
        <w:rPr>
          <w:sz w:val="24"/>
          <w:szCs w:val="24"/>
        </w:rPr>
        <w:t>Červák</w:t>
      </w:r>
      <w:proofErr w:type="spellEnd"/>
      <w:r>
        <w:rPr>
          <w:sz w:val="24"/>
          <w:szCs w:val="24"/>
        </w:rPr>
        <w:t xml:space="preserve"> - aparatura</w:t>
      </w:r>
      <w:proofErr w:type="gramEnd"/>
    </w:p>
    <w:p w14:paraId="4A72841A" w14:textId="77777777" w:rsidR="00026020" w:rsidRDefault="00026020" w:rsidP="001954DC">
      <w:pPr>
        <w:spacing w:after="0"/>
        <w:jc w:val="both"/>
        <w:rPr>
          <w:sz w:val="24"/>
          <w:szCs w:val="24"/>
        </w:rPr>
      </w:pPr>
    </w:p>
    <w:p w14:paraId="0B290D27" w14:textId="52A030AD" w:rsidR="001954DC" w:rsidRPr="001954DC" w:rsidRDefault="00F414AB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Zhodnocení soutěží</w:t>
      </w:r>
    </w:p>
    <w:p w14:paraId="0EBD0C51" w14:textId="4DDDD626" w:rsidR="007A253F" w:rsidRDefault="008479D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 w:rsidR="00F414AB">
        <w:rPr>
          <w:sz w:val="24"/>
          <w:szCs w:val="24"/>
        </w:rPr>
        <w:t xml:space="preserve"> Lída Vlášková</w:t>
      </w:r>
      <w:r>
        <w:rPr>
          <w:sz w:val="24"/>
          <w:szCs w:val="24"/>
        </w:rPr>
        <w:t xml:space="preserve"> – </w:t>
      </w:r>
      <w:r w:rsidR="00F414AB">
        <w:rPr>
          <w:sz w:val="24"/>
          <w:szCs w:val="24"/>
        </w:rPr>
        <w:t xml:space="preserve">seznámila přítomné s problémy při postupových soutěží – konání českobudějovického půlmaratonu ve stejném termínu, konání okresní soutěže v PS a dorostu v jednom dni, zmatky v komunikaci se zaměstnanci SKP a zejména opakující se problém s technickou četou. </w:t>
      </w:r>
      <w:r w:rsidR="00B37ADB">
        <w:rPr>
          <w:sz w:val="24"/>
          <w:szCs w:val="24"/>
        </w:rPr>
        <w:t xml:space="preserve">Rozvinula se diskuse ohledně případných prostor konání těchto soutěží a ohledně technické čety. Byly navrženy některé stadiony – více v bodě Úkoly, vyplývající z jednání VV. Ohledně technické čety padlo několik návrhů, jako nejschůdnější se jeví návrh Pavla Hronka, kdy by postupové soutěže měl na starosti z hlediska technické čety vždy jeden obvod (vedoucí obvodu by dal dohromady členy TČ, kteří by byli k dispozici jak na PS, tak na dorost). Navíc Honza Nýdl navrhl možnost zapojení studentů SŠ polytechnické (v pracovní dny = příprava závodiště). </w:t>
      </w:r>
      <w:r w:rsidR="00BA21F4">
        <w:rPr>
          <w:sz w:val="24"/>
          <w:szCs w:val="24"/>
        </w:rPr>
        <w:t>Technické čety pro postupové soutěže se musí vyřešit co nejdříve (jarní obvodové schůze je pozdě). Pro TČ se připraví jakási „kuchařka“, aby se vědělo, co se musí vše zajistit.</w:t>
      </w:r>
    </w:p>
    <w:p w14:paraId="549DC013" w14:textId="21B5CE9E" w:rsidR="005B3BAA" w:rsidRDefault="008479D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</w:t>
      </w:r>
      <w:r w:rsidR="00B37ADB">
        <w:rPr>
          <w:sz w:val="24"/>
          <w:szCs w:val="24"/>
        </w:rPr>
        <w:t>Lída dále velice kladně zhodnotila letošní ročník Jihočeských stovek, koncem listopadu se uskuteční schůzka</w:t>
      </w:r>
      <w:r w:rsidR="00BA21F4">
        <w:rPr>
          <w:sz w:val="24"/>
          <w:szCs w:val="24"/>
        </w:rPr>
        <w:t xml:space="preserve"> s pořadateli, bude přizván Ing. Alfréd </w:t>
      </w:r>
      <w:proofErr w:type="spellStart"/>
      <w:r w:rsidR="00BA21F4">
        <w:rPr>
          <w:sz w:val="24"/>
          <w:szCs w:val="24"/>
        </w:rPr>
        <w:t>Krenauer</w:t>
      </w:r>
      <w:proofErr w:type="spellEnd"/>
      <w:r w:rsidR="00BA21F4">
        <w:rPr>
          <w:sz w:val="24"/>
          <w:szCs w:val="24"/>
        </w:rPr>
        <w:t xml:space="preserve"> z OSH ČK – chtějí se připojit do Jihočeských stovek soutěží v Kaplici.</w:t>
      </w:r>
    </w:p>
    <w:p w14:paraId="56C4427D" w14:textId="336AED86" w:rsidR="00BA21F4" w:rsidRDefault="00BA21F4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Info</w:t>
      </w:r>
      <w:proofErr w:type="spellEnd"/>
      <w:r>
        <w:rPr>
          <w:sz w:val="24"/>
          <w:szCs w:val="24"/>
        </w:rPr>
        <w:t xml:space="preserve"> – 14.10.2022 proběhlo na Hosíně slavnostní vyhlášení Velké ceny 2022 – opět kladně hodnoceno ze strany OORS i soutěžních družstev.</w:t>
      </w:r>
    </w:p>
    <w:p w14:paraId="7C451E7E" w14:textId="77777777" w:rsidR="005A1867" w:rsidRDefault="005A1867" w:rsidP="005A1867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545DD5EA" w14:textId="06740EDE" w:rsidR="00B5243C" w:rsidRPr="005A1867" w:rsidRDefault="00BA21F4" w:rsidP="0056267D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Školení – rozhodčí, vedoucí MH</w:t>
      </w:r>
    </w:p>
    <w:p w14:paraId="002D694D" w14:textId="1DD374EA" w:rsidR="00A12E7E" w:rsidRDefault="00BA21F4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4.11.2022 – Plav – školení + ukončení sezony – pořádá OORM pro instruktory, vedoucí kolektivů MH, rozhodčí mládeže</w:t>
      </w:r>
    </w:p>
    <w:p w14:paraId="5438F645" w14:textId="0E397916" w:rsidR="00BA21F4" w:rsidRDefault="00BA21F4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6.11.2022 – Zborov – školení krajské na nové Směrnice MH – účastníky za náš okres nominovala OORM</w:t>
      </w:r>
    </w:p>
    <w:p w14:paraId="4DE700FB" w14:textId="57B74DA5" w:rsidR="00BA21F4" w:rsidRDefault="00BA21F4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1.4.2023 nebo </w:t>
      </w:r>
      <w:r w:rsidR="00422481">
        <w:rPr>
          <w:sz w:val="24"/>
          <w:szCs w:val="24"/>
        </w:rPr>
        <w:t>15.4.2023 (Plav nebo Zborov) je plánováno školení PS.</w:t>
      </w:r>
    </w:p>
    <w:p w14:paraId="066F9ED2" w14:textId="77777777" w:rsidR="00B5243C" w:rsidRDefault="00B5243C" w:rsidP="00B5243C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086B95FD" w14:textId="122A33E4" w:rsidR="004A0B77" w:rsidRPr="00BB2353" w:rsidRDefault="00422481" w:rsidP="004A0B77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Informace ze Shromáždění starostů</w:t>
      </w:r>
      <w:r w:rsidR="000A1C12" w:rsidRPr="00BB2353">
        <w:rPr>
          <w:b/>
          <w:bCs/>
          <w:sz w:val="24"/>
          <w:szCs w:val="24"/>
          <w:u w:val="single"/>
        </w:rPr>
        <w:t xml:space="preserve"> </w:t>
      </w:r>
    </w:p>
    <w:p w14:paraId="64B4E209" w14:textId="318D69E3" w:rsidR="004A0B77" w:rsidRDefault="00422481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Pyrocar</w:t>
      </w:r>
      <w:proofErr w:type="spellEnd"/>
      <w:r>
        <w:rPr>
          <w:sz w:val="24"/>
          <w:szCs w:val="24"/>
        </w:rPr>
        <w:t xml:space="preserve"> 18. – 19.8.2023, v současné době se projednávají smlouvy na pronájem pozemků</w:t>
      </w:r>
      <w:r w:rsidR="00461305">
        <w:rPr>
          <w:sz w:val="24"/>
          <w:szCs w:val="24"/>
        </w:rPr>
        <w:t>.</w:t>
      </w:r>
    </w:p>
    <w:p w14:paraId="16D1DE55" w14:textId="761C2A3D" w:rsidR="00422481" w:rsidRDefault="00422481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zajištění VVH sborů – bude připravena „kuchařka“ k datovým schránkám + manuál pro podání daňového přiznání</w:t>
      </w:r>
      <w:r w:rsidR="00461305">
        <w:rPr>
          <w:sz w:val="24"/>
          <w:szCs w:val="24"/>
        </w:rPr>
        <w:t>.</w:t>
      </w:r>
    </w:p>
    <w:p w14:paraId="508DDC6C" w14:textId="1923E988" w:rsidR="00422481" w:rsidRDefault="00422481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problémy s úrazovými pojistkami u VZP (plnění až od 21.dne). Jednání s HVP o uzavření pojistné smlouvy, která by pokryla plnění mezi 7. a 21. dnem</w:t>
      </w:r>
      <w:r w:rsidR="00461305">
        <w:rPr>
          <w:sz w:val="24"/>
          <w:szCs w:val="24"/>
        </w:rPr>
        <w:t>.</w:t>
      </w:r>
    </w:p>
    <w:p w14:paraId="11C2C580" w14:textId="7EF43721" w:rsidR="00461305" w:rsidRDefault="00461305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utlumení soudních sporů majoritního akcionáře HVP a SH ČMS</w:t>
      </w:r>
    </w:p>
    <w:p w14:paraId="79F3D762" w14:textId="518D93FB" w:rsidR="00461305" w:rsidRDefault="00461305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kontrola dotace z MŠMT</w:t>
      </w:r>
    </w:p>
    <w:p w14:paraId="515AC9A1" w14:textId="52868380" w:rsidR="00461305" w:rsidRDefault="00461305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dotace Můj klub od NSA – nyní dotace pro kluby, které mají tréninky 2x týdně, měl by být otevřen program i pro kluby, které trénují jen 1x týdně</w:t>
      </w:r>
    </w:p>
    <w:p w14:paraId="0D6FB705" w14:textId="28F71109" w:rsidR="00461305" w:rsidRDefault="00461305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konec vydávání Alarm revue na konci roku 2022</w:t>
      </w:r>
    </w:p>
    <w:p w14:paraId="65E76070" w14:textId="78860738" w:rsidR="00461305" w:rsidRDefault="00461305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stejnokrojový předpis (šňůry, sportovní úbor i pro rozhodčí)</w:t>
      </w:r>
    </w:p>
    <w:p w14:paraId="48CFE7E7" w14:textId="59A3B5DF" w:rsidR="00461305" w:rsidRDefault="00461305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zhodnocení MČR a mezinárodních soutěží</w:t>
      </w:r>
    </w:p>
    <w:p w14:paraId="788509D2" w14:textId="7F5CDF7F" w:rsidR="00461305" w:rsidRDefault="00461305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byl vytvořen harmonogram pořadatelů </w:t>
      </w:r>
      <w:r w:rsidR="00DB1C00">
        <w:rPr>
          <w:sz w:val="24"/>
          <w:szCs w:val="24"/>
        </w:rPr>
        <w:t xml:space="preserve">soutěží </w:t>
      </w:r>
      <w:r>
        <w:rPr>
          <w:sz w:val="24"/>
          <w:szCs w:val="24"/>
        </w:rPr>
        <w:t>MČR na příští roky napříč kategoriemi. Jihočeský kraj bude pořadatelem MČR dorostu v roce 2024, na základě jednání VV KSH se k pořadatelství zřejmě přihlásí okres Písek za vydatné podpo</w:t>
      </w:r>
      <w:r w:rsidR="001332AA">
        <w:rPr>
          <w:sz w:val="24"/>
          <w:szCs w:val="24"/>
        </w:rPr>
        <w:t>ry všech ostatních okresů</w:t>
      </w:r>
    </w:p>
    <w:p w14:paraId="5F200D99" w14:textId="77777777" w:rsidR="00B5243C" w:rsidRDefault="00B5243C" w:rsidP="00B5243C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35FCF783" w14:textId="031F99DF" w:rsidR="0047273D" w:rsidRPr="00675C47" w:rsidRDefault="001332AA" w:rsidP="00963026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Příprava valných hromad</w:t>
      </w:r>
    </w:p>
    <w:p w14:paraId="5189163F" w14:textId="29D42EC8" w:rsidR="00675C47" w:rsidRPr="001332AA" w:rsidRDefault="001332AA" w:rsidP="001332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Sborům bude zaslán mailem tradiční zpravodaj – bude obsahovat kromě úvodního slova starosty i všechny standardně zasílané dokumenty – seznam členů jednotlivých sborů, nové hlášení</w:t>
      </w:r>
      <w:r w:rsidR="000B6CED">
        <w:rPr>
          <w:sz w:val="24"/>
          <w:szCs w:val="24"/>
        </w:rPr>
        <w:t xml:space="preserve"> </w:t>
      </w:r>
      <w:r>
        <w:rPr>
          <w:sz w:val="24"/>
          <w:szCs w:val="24"/>
        </w:rPr>
        <w:t>atd.</w:t>
      </w:r>
    </w:p>
    <w:p w14:paraId="3E79024A" w14:textId="77777777" w:rsidR="00B5243C" w:rsidRDefault="00B5243C" w:rsidP="00BB2353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6CCEFDC4" w14:textId="6DD8B2E6" w:rsidR="00BB2353" w:rsidRPr="00BB2353" w:rsidRDefault="001332AA" w:rsidP="00BB2353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Hospodaření OSH a příprava rozpočtu na rok 2023</w:t>
      </w:r>
    </w:p>
    <w:p w14:paraId="01700914" w14:textId="49BC6CCB" w:rsidR="0047273D" w:rsidRDefault="001332AA" w:rsidP="00963026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Bude řešeno na příštím VV s ohledem na právě probíhající vyúčtování všech dotací (do konce listopadu)</w:t>
      </w:r>
    </w:p>
    <w:p w14:paraId="294A7997" w14:textId="77777777" w:rsidR="005A1867" w:rsidRDefault="005A1867" w:rsidP="005A1867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4C7B7619" w14:textId="702469F2" w:rsidR="00EE59C9" w:rsidRPr="001332AA" w:rsidRDefault="001332AA" w:rsidP="00A06C0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Různé</w:t>
      </w:r>
      <w:r w:rsidR="000B6CED">
        <w:rPr>
          <w:b/>
          <w:bCs/>
          <w:sz w:val="24"/>
          <w:szCs w:val="24"/>
          <w:u w:val="single"/>
        </w:rPr>
        <w:t>, diskuse, závěr</w:t>
      </w:r>
    </w:p>
    <w:p w14:paraId="67957EC1" w14:textId="2356E591" w:rsidR="001332AA" w:rsidRDefault="001332AA" w:rsidP="001332AA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Vyznamenání – ke schválení byly předloženy návrhy z SDH Dobřejovice, Jílovice, Olešník, Horní Stropnice a Úsilné</w:t>
      </w:r>
      <w:r w:rsidR="000B6CED">
        <w:rPr>
          <w:sz w:val="24"/>
          <w:szCs w:val="24"/>
        </w:rPr>
        <w:t>, proběhlo hlasování:</w:t>
      </w:r>
    </w:p>
    <w:p w14:paraId="57B1B0AF" w14:textId="1FC0294F" w:rsidR="000B6CED" w:rsidRDefault="000B6CED" w:rsidP="000B6CED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PRO: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 0</w:t>
      </w:r>
    </w:p>
    <w:p w14:paraId="2C86410E" w14:textId="0864A3B7" w:rsidR="000B6CED" w:rsidRDefault="000B6CED" w:rsidP="000B6CED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Převod PS </w:t>
      </w:r>
      <w:proofErr w:type="spellStart"/>
      <w:r>
        <w:rPr>
          <w:sz w:val="24"/>
          <w:szCs w:val="24"/>
        </w:rPr>
        <w:t>Tohatsu</w:t>
      </w:r>
      <w:proofErr w:type="spellEnd"/>
      <w:r>
        <w:rPr>
          <w:sz w:val="24"/>
          <w:szCs w:val="24"/>
        </w:rPr>
        <w:t xml:space="preserve"> z Chrášťan … domluví OORM</w:t>
      </w:r>
    </w:p>
    <w:p w14:paraId="17E94D98" w14:textId="29555086" w:rsidR="000B6CED" w:rsidRDefault="000B6CED" w:rsidP="000B6CED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Alena Šusterová – požadavek na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na webu ohledně přehledů</w:t>
      </w:r>
    </w:p>
    <w:p w14:paraId="48FEFEBE" w14:textId="33CCE75B" w:rsidR="00DB1C00" w:rsidRDefault="00DB1C00" w:rsidP="000B6CED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Jirka Žižka poděkoval Honzovi </w:t>
      </w:r>
      <w:proofErr w:type="spellStart"/>
      <w:r>
        <w:rPr>
          <w:sz w:val="24"/>
          <w:szCs w:val="24"/>
        </w:rPr>
        <w:t>Nýdlovi</w:t>
      </w:r>
      <w:proofErr w:type="spellEnd"/>
      <w:r>
        <w:rPr>
          <w:sz w:val="24"/>
          <w:szCs w:val="24"/>
        </w:rPr>
        <w:t xml:space="preserve"> za ukázkové dopoledne v ZŠ a MŠ v Petříkově, požádal o předání poděkování zúčastněným studentům a řediteli školy. Akce měla velký ohlas, v akcích budeme pokračovat i v nadcházejícím roce.</w:t>
      </w:r>
      <w:r w:rsidR="001A5DF2">
        <w:rPr>
          <w:sz w:val="24"/>
          <w:szCs w:val="24"/>
        </w:rPr>
        <w:t xml:space="preserve"> Akce byla prezentována na webu Českobudějovického deníku, článek vyjde i v Hasičských novinách a Alarm revue.</w:t>
      </w:r>
    </w:p>
    <w:p w14:paraId="17978202" w14:textId="2B81B39C" w:rsidR="000B6CED" w:rsidRDefault="000B6CED" w:rsidP="000B6CED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Červák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o odborné přípravě preventistů + požadavek na OORM, aby podpořili POODM</w:t>
      </w:r>
      <w:r w:rsidR="006354F4">
        <w:rPr>
          <w:sz w:val="24"/>
          <w:szCs w:val="24"/>
        </w:rPr>
        <w:t>.</w:t>
      </w:r>
    </w:p>
    <w:p w14:paraId="383E5111" w14:textId="3FB725BD" w:rsidR="000B6CED" w:rsidRDefault="000B6CED" w:rsidP="000B6CED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J. Žižka informoval VV o čtyřech uchazečkách na místo administrativní pracovnice OSH. Po diskusi bylo doporučeno, aby bylo dále jednáno s p. Gabrielou Kleinovou. Ostatní uchazečky budou informovány o výsledku výběrového řízení.</w:t>
      </w:r>
    </w:p>
    <w:p w14:paraId="702FA789" w14:textId="351D0342" w:rsidR="00DB1C00" w:rsidRDefault="00DB1C00" w:rsidP="000B6CED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Ilona Hrubešová informovala o dosud nepřeregistrovaných sborech. Jsou jimi SDH Česká Lhota, Dívčice, </w:t>
      </w:r>
      <w:proofErr w:type="spellStart"/>
      <w:r>
        <w:rPr>
          <w:sz w:val="24"/>
          <w:szCs w:val="24"/>
        </w:rPr>
        <w:t>Hroznějovice</w:t>
      </w:r>
      <w:proofErr w:type="spellEnd"/>
      <w:r>
        <w:rPr>
          <w:sz w:val="24"/>
          <w:szCs w:val="24"/>
        </w:rPr>
        <w:t xml:space="preserve">, Lipí, </w:t>
      </w:r>
      <w:proofErr w:type="spellStart"/>
      <w:r>
        <w:rPr>
          <w:sz w:val="24"/>
          <w:szCs w:val="24"/>
        </w:rPr>
        <w:t>Mohuřice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Něchov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Otěvěk</w:t>
      </w:r>
      <w:proofErr w:type="spellEnd"/>
      <w:r>
        <w:rPr>
          <w:sz w:val="24"/>
          <w:szCs w:val="24"/>
        </w:rPr>
        <w:t xml:space="preserve">, Záblatí a Záboří, částečně hotovou mají </w:t>
      </w:r>
      <w:proofErr w:type="spellStart"/>
      <w:r>
        <w:rPr>
          <w:sz w:val="24"/>
          <w:szCs w:val="24"/>
        </w:rPr>
        <w:t>Nakolice</w:t>
      </w:r>
      <w:proofErr w:type="spellEnd"/>
      <w:r>
        <w:rPr>
          <w:sz w:val="24"/>
          <w:szCs w:val="24"/>
        </w:rPr>
        <w:t xml:space="preserve"> (chybí jeden dokument) a řešit se musí i SDH Hranice, kde není v rejstříku uveden starosta. Zmíněné sbory byly rozděleny mezi vedoucí příslušných obvodů, aby s nimi dořešili (Vašek Maruška 3 sbory, Ondra Bouška 1 sbor</w:t>
      </w:r>
      <w:r w:rsidR="00075F4E">
        <w:rPr>
          <w:sz w:val="24"/>
          <w:szCs w:val="24"/>
        </w:rPr>
        <w:t>, Bohouš Mráz 2 sbory, zbytek se dořeší ve spolupráci Kája Polák + Jirka Žižka). Všem zmíněným sborům samozřejmě nabízí pomoc i kancelář OSH. S ohledem na přidělení datových schránek by bylo dobré toto dořešit do konce roku.</w:t>
      </w:r>
    </w:p>
    <w:p w14:paraId="1DAEF575" w14:textId="5078B650" w:rsidR="00B5243C" w:rsidRPr="000B6CED" w:rsidRDefault="00B5243C" w:rsidP="000B6CED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0B6CED">
        <w:rPr>
          <w:sz w:val="24"/>
          <w:szCs w:val="24"/>
        </w:rPr>
        <w:t>Mgr. Jiří Žižka poděkoval všem za účast.</w:t>
      </w:r>
    </w:p>
    <w:p w14:paraId="63552140" w14:textId="77777777" w:rsidR="00B5243C" w:rsidRDefault="00B5243C" w:rsidP="005614C5">
      <w:pPr>
        <w:spacing w:after="0"/>
        <w:ind w:left="360" w:firstLine="348"/>
        <w:jc w:val="both"/>
        <w:rPr>
          <w:b/>
          <w:bCs/>
          <w:sz w:val="24"/>
          <w:szCs w:val="24"/>
          <w:u w:val="single"/>
        </w:rPr>
      </w:pPr>
    </w:p>
    <w:p w14:paraId="5097AD1C" w14:textId="02A3DCAA" w:rsidR="009315D2" w:rsidRPr="009315D2" w:rsidRDefault="009315D2" w:rsidP="005614C5">
      <w:pPr>
        <w:spacing w:after="0"/>
        <w:ind w:left="360" w:firstLine="348"/>
        <w:jc w:val="both"/>
        <w:rPr>
          <w:b/>
          <w:bCs/>
          <w:sz w:val="24"/>
          <w:szCs w:val="24"/>
          <w:u w:val="single"/>
        </w:rPr>
      </w:pPr>
      <w:r w:rsidRPr="009315D2">
        <w:rPr>
          <w:b/>
          <w:bCs/>
          <w:sz w:val="24"/>
          <w:szCs w:val="24"/>
          <w:u w:val="single"/>
        </w:rPr>
        <w:t>Úkoly vyplývající z VV:</w:t>
      </w:r>
    </w:p>
    <w:p w14:paraId="7EDE8468" w14:textId="6B6E3662" w:rsidR="009315D2" w:rsidRDefault="005A1867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Nadále trvají úkoly uvedené v bodě 2.</w:t>
      </w:r>
    </w:p>
    <w:p w14:paraId="7E294E06" w14:textId="57B52248" w:rsidR="005A1867" w:rsidRDefault="000B6CED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OORM – zajistí převedení PS </w:t>
      </w:r>
      <w:proofErr w:type="spellStart"/>
      <w:r>
        <w:rPr>
          <w:sz w:val="24"/>
          <w:szCs w:val="24"/>
        </w:rPr>
        <w:t>Tohatsu</w:t>
      </w:r>
      <w:proofErr w:type="spellEnd"/>
      <w:r>
        <w:rPr>
          <w:sz w:val="24"/>
          <w:szCs w:val="24"/>
        </w:rPr>
        <w:t xml:space="preserve"> z Chrášťan do Olešník</w:t>
      </w:r>
      <w:r w:rsidR="006354F4">
        <w:rPr>
          <w:sz w:val="24"/>
          <w:szCs w:val="24"/>
        </w:rPr>
        <w:t>u.</w:t>
      </w:r>
    </w:p>
    <w:p w14:paraId="7F8837F7" w14:textId="5AF102DD" w:rsidR="000B6CED" w:rsidRDefault="000B6CED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Alena Šusterová – připraví text ke zveřejnění na webu, týkající se povinnosti zveřejnit dokumenty ve Sbírce listin</w:t>
      </w:r>
      <w:r w:rsidR="006354F4">
        <w:rPr>
          <w:sz w:val="24"/>
          <w:szCs w:val="24"/>
        </w:rPr>
        <w:t>.</w:t>
      </w:r>
    </w:p>
    <w:p w14:paraId="63F0E23D" w14:textId="6B07C8E6" w:rsidR="000B6CED" w:rsidRDefault="00DA45C3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Inventarizace překážek ve skladu v </w:t>
      </w:r>
      <w:proofErr w:type="spellStart"/>
      <w:r>
        <w:rPr>
          <w:sz w:val="24"/>
          <w:szCs w:val="24"/>
        </w:rPr>
        <w:t>Ortvínovicích</w:t>
      </w:r>
      <w:proofErr w:type="spellEnd"/>
      <w:r>
        <w:rPr>
          <w:sz w:val="24"/>
          <w:szCs w:val="24"/>
        </w:rPr>
        <w:t xml:space="preserve"> – Ilona Hrubešová, Lída Vlášková, Jarda Vlášek, Jakub Nýdl</w:t>
      </w:r>
      <w:r w:rsidR="006354F4">
        <w:rPr>
          <w:sz w:val="24"/>
          <w:szCs w:val="24"/>
        </w:rPr>
        <w:t>.</w:t>
      </w:r>
    </w:p>
    <w:p w14:paraId="226723DE" w14:textId="24B31FFC" w:rsidR="008B5265" w:rsidRDefault="00DA45C3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Informace (zpravodaj) pro SDH + přílohy – Jirka Žižka, Ilona Hrubešová, Míša Bláhová</w:t>
      </w:r>
      <w:r w:rsidR="006354F4">
        <w:rPr>
          <w:sz w:val="24"/>
          <w:szCs w:val="24"/>
        </w:rPr>
        <w:t>.</w:t>
      </w:r>
    </w:p>
    <w:p w14:paraId="21520C7F" w14:textId="2152EE7E" w:rsidR="005A1867" w:rsidRDefault="00DA45C3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Oslovení správců stadionů v souvislosti s případným pořádáním okresních soutěží:</w:t>
      </w:r>
    </w:p>
    <w:p w14:paraId="059412D2" w14:textId="62468C2D" w:rsidR="00DA45C3" w:rsidRDefault="00DA45C3" w:rsidP="00DA45C3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Veselí nad Lužnicí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Sláva Klika</w:t>
      </w:r>
    </w:p>
    <w:p w14:paraId="477C78E8" w14:textId="0DFCA56E" w:rsidR="00DA45C3" w:rsidRDefault="00DA45C3" w:rsidP="00DA45C3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Třeboň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Jirka Žižka</w:t>
      </w:r>
    </w:p>
    <w:p w14:paraId="306336D7" w14:textId="3A7C08C9" w:rsidR="00DA45C3" w:rsidRDefault="00DA45C3" w:rsidP="00DA45C3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Sokol ČB + SKP ČB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Ilona Hrubešová</w:t>
      </w:r>
    </w:p>
    <w:p w14:paraId="2393A684" w14:textId="2E60C17E" w:rsidR="00075F4E" w:rsidRDefault="00DA45C3" w:rsidP="00075F4E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Zliv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Lída Vlášková</w:t>
      </w:r>
    </w:p>
    <w:p w14:paraId="50EBC3DB" w14:textId="06DEC6EA" w:rsidR="00075F4E" w:rsidRPr="00075F4E" w:rsidRDefault="00075F4E" w:rsidP="00075F4E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Dokončení přeregistrace sborů – Ondra Bouška, Vašek Maruška, Bohouš Mráz, Kája Polák, Jirka Žižka, kancelář OSH</w:t>
      </w:r>
      <w:r w:rsidR="006354F4">
        <w:rPr>
          <w:sz w:val="24"/>
          <w:szCs w:val="24"/>
        </w:rPr>
        <w:t>.</w:t>
      </w:r>
    </w:p>
    <w:p w14:paraId="7CB41E98" w14:textId="2506AC73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0C127BBE" w14:textId="3C21D1D6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787BBFDA" w14:textId="116CC1C2" w:rsidR="007C3A2C" w:rsidRDefault="002043B9" w:rsidP="007C3A2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Záznam</w:t>
      </w:r>
      <w:r w:rsidR="007C3A2C">
        <w:rPr>
          <w:sz w:val="24"/>
          <w:szCs w:val="24"/>
        </w:rPr>
        <w:t>:</w:t>
      </w:r>
      <w:r w:rsidR="007C3A2C">
        <w:rPr>
          <w:sz w:val="24"/>
          <w:szCs w:val="24"/>
        </w:rPr>
        <w:tab/>
      </w:r>
      <w:r w:rsidR="007C3A2C">
        <w:rPr>
          <w:sz w:val="24"/>
          <w:szCs w:val="24"/>
        </w:rPr>
        <w:tab/>
        <w:t>Ilona Hrubešová</w:t>
      </w:r>
      <w:r w:rsidR="00290954">
        <w:rPr>
          <w:sz w:val="24"/>
          <w:szCs w:val="24"/>
        </w:rPr>
        <w:tab/>
      </w:r>
      <w:r w:rsidR="00290954">
        <w:rPr>
          <w:sz w:val="24"/>
          <w:szCs w:val="24"/>
        </w:rPr>
        <w:tab/>
      </w:r>
      <w:r w:rsidR="00DA45C3">
        <w:rPr>
          <w:sz w:val="24"/>
          <w:szCs w:val="24"/>
        </w:rPr>
        <w:t>2.11.2022</w:t>
      </w:r>
    </w:p>
    <w:p w14:paraId="79A0B328" w14:textId="723C58DF" w:rsidR="00C86CA2" w:rsidRDefault="00C86CA2" w:rsidP="0043032E">
      <w:pPr>
        <w:pStyle w:val="Odstavecseseznamem"/>
        <w:spacing w:after="0"/>
        <w:jc w:val="both"/>
        <w:rPr>
          <w:sz w:val="24"/>
          <w:szCs w:val="24"/>
        </w:rPr>
      </w:pPr>
    </w:p>
    <w:sectPr w:rsidR="00C86C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3D06" w14:textId="77777777" w:rsidR="002A29EB" w:rsidRDefault="002A29EB">
      <w:pPr>
        <w:spacing w:after="0" w:line="240" w:lineRule="auto"/>
      </w:pPr>
      <w:r>
        <w:separator/>
      </w:r>
    </w:p>
  </w:endnote>
  <w:endnote w:type="continuationSeparator" w:id="0">
    <w:p w14:paraId="39546200" w14:textId="77777777" w:rsidR="002A29EB" w:rsidRDefault="002A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801C" w14:textId="77777777" w:rsidR="002A29EB" w:rsidRDefault="002A29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EEC271" w14:textId="77777777" w:rsidR="002A29EB" w:rsidRDefault="002A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33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3B40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8026F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1F04D5"/>
    <w:multiLevelType w:val="hybridMultilevel"/>
    <w:tmpl w:val="B7DC1EB8"/>
    <w:lvl w:ilvl="0" w:tplc="E486956C">
      <w:start w:val="2"/>
      <w:numFmt w:val="bullet"/>
      <w:lvlText w:val=""/>
      <w:lvlJc w:val="left"/>
      <w:pPr>
        <w:ind w:left="1774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12FC0460"/>
    <w:multiLevelType w:val="hybridMultilevel"/>
    <w:tmpl w:val="F1B668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955433"/>
    <w:multiLevelType w:val="hybridMultilevel"/>
    <w:tmpl w:val="F9FC03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372F9"/>
    <w:multiLevelType w:val="hybridMultilevel"/>
    <w:tmpl w:val="FC04E4CC"/>
    <w:lvl w:ilvl="0" w:tplc="854A0DC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3655EF"/>
    <w:multiLevelType w:val="hybridMultilevel"/>
    <w:tmpl w:val="F03CDC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1D1065"/>
    <w:multiLevelType w:val="hybridMultilevel"/>
    <w:tmpl w:val="95266444"/>
    <w:lvl w:ilvl="0" w:tplc="EE9ECF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850EB2"/>
    <w:multiLevelType w:val="hybridMultilevel"/>
    <w:tmpl w:val="DCF404F6"/>
    <w:lvl w:ilvl="0" w:tplc="F866FF08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44737"/>
    <w:multiLevelType w:val="hybridMultilevel"/>
    <w:tmpl w:val="2CA64B04"/>
    <w:lvl w:ilvl="0" w:tplc="2F6EF04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4C099E"/>
    <w:multiLevelType w:val="hybridMultilevel"/>
    <w:tmpl w:val="53ECD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A6D3D"/>
    <w:multiLevelType w:val="multilevel"/>
    <w:tmpl w:val="3862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16F51"/>
    <w:multiLevelType w:val="hybridMultilevel"/>
    <w:tmpl w:val="BE94DE72"/>
    <w:lvl w:ilvl="0" w:tplc="F19E0388">
      <w:start w:val="2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3A54239"/>
    <w:multiLevelType w:val="hybridMultilevel"/>
    <w:tmpl w:val="25B4E8C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A11411"/>
    <w:multiLevelType w:val="hybridMultilevel"/>
    <w:tmpl w:val="ADAE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5E2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A96972"/>
    <w:multiLevelType w:val="hybridMultilevel"/>
    <w:tmpl w:val="0B3C3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6070A2"/>
    <w:multiLevelType w:val="hybridMultilevel"/>
    <w:tmpl w:val="AB709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435A"/>
    <w:multiLevelType w:val="multilevel"/>
    <w:tmpl w:val="142ACBD0"/>
    <w:lvl w:ilvl="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 w15:restartNumberingAfterBreak="0">
    <w:nsid w:val="7A7D6C6C"/>
    <w:multiLevelType w:val="hybridMultilevel"/>
    <w:tmpl w:val="632E3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869072">
    <w:abstractNumId w:val="12"/>
  </w:num>
  <w:num w:numId="2" w16cid:durableId="1092817847">
    <w:abstractNumId w:val="16"/>
  </w:num>
  <w:num w:numId="3" w16cid:durableId="685404145">
    <w:abstractNumId w:val="18"/>
  </w:num>
  <w:num w:numId="4" w16cid:durableId="628245719">
    <w:abstractNumId w:val="9"/>
  </w:num>
  <w:num w:numId="5" w16cid:durableId="865367881">
    <w:abstractNumId w:val="20"/>
  </w:num>
  <w:num w:numId="6" w16cid:durableId="1510103260">
    <w:abstractNumId w:val="7"/>
  </w:num>
  <w:num w:numId="7" w16cid:durableId="1075471564">
    <w:abstractNumId w:val="5"/>
  </w:num>
  <w:num w:numId="8" w16cid:durableId="1792164444">
    <w:abstractNumId w:val="4"/>
  </w:num>
  <w:num w:numId="9" w16cid:durableId="1069959298">
    <w:abstractNumId w:val="15"/>
  </w:num>
  <w:num w:numId="10" w16cid:durableId="1339652473">
    <w:abstractNumId w:val="14"/>
  </w:num>
  <w:num w:numId="11" w16cid:durableId="2085294766">
    <w:abstractNumId w:val="17"/>
  </w:num>
  <w:num w:numId="12" w16cid:durableId="1541359575">
    <w:abstractNumId w:val="11"/>
  </w:num>
  <w:num w:numId="13" w16cid:durableId="2051759211">
    <w:abstractNumId w:val="1"/>
  </w:num>
  <w:num w:numId="14" w16cid:durableId="672729114">
    <w:abstractNumId w:val="10"/>
  </w:num>
  <w:num w:numId="15" w16cid:durableId="1464958798">
    <w:abstractNumId w:val="13"/>
  </w:num>
  <w:num w:numId="16" w16cid:durableId="995298331">
    <w:abstractNumId w:val="8"/>
  </w:num>
  <w:num w:numId="17" w16cid:durableId="832525919">
    <w:abstractNumId w:val="0"/>
  </w:num>
  <w:num w:numId="18" w16cid:durableId="1831286820">
    <w:abstractNumId w:val="19"/>
  </w:num>
  <w:num w:numId="19" w16cid:durableId="2013297536">
    <w:abstractNumId w:val="2"/>
  </w:num>
  <w:num w:numId="20" w16cid:durableId="687368670">
    <w:abstractNumId w:val="6"/>
  </w:num>
  <w:num w:numId="21" w16cid:durableId="881134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4"/>
    <w:rsid w:val="00026020"/>
    <w:rsid w:val="00052752"/>
    <w:rsid w:val="00060849"/>
    <w:rsid w:val="00061C3B"/>
    <w:rsid w:val="00075F4E"/>
    <w:rsid w:val="000A1C12"/>
    <w:rsid w:val="000B6CED"/>
    <w:rsid w:val="000E447E"/>
    <w:rsid w:val="000F6427"/>
    <w:rsid w:val="00110A96"/>
    <w:rsid w:val="00124E3A"/>
    <w:rsid w:val="001332AA"/>
    <w:rsid w:val="00147FF2"/>
    <w:rsid w:val="0015274C"/>
    <w:rsid w:val="0016032F"/>
    <w:rsid w:val="00174E0D"/>
    <w:rsid w:val="00183A01"/>
    <w:rsid w:val="00187525"/>
    <w:rsid w:val="001954DC"/>
    <w:rsid w:val="001A5DF2"/>
    <w:rsid w:val="001E7615"/>
    <w:rsid w:val="001F53EF"/>
    <w:rsid w:val="002043B9"/>
    <w:rsid w:val="0025780C"/>
    <w:rsid w:val="002671A4"/>
    <w:rsid w:val="00290954"/>
    <w:rsid w:val="00293AB2"/>
    <w:rsid w:val="002A0658"/>
    <w:rsid w:val="002A29EB"/>
    <w:rsid w:val="002D03D4"/>
    <w:rsid w:val="00314BB6"/>
    <w:rsid w:val="00337BE1"/>
    <w:rsid w:val="003606F9"/>
    <w:rsid w:val="003A6847"/>
    <w:rsid w:val="003C0571"/>
    <w:rsid w:val="003C2FEE"/>
    <w:rsid w:val="003C585E"/>
    <w:rsid w:val="003E72B2"/>
    <w:rsid w:val="00410EBE"/>
    <w:rsid w:val="004150C2"/>
    <w:rsid w:val="00422481"/>
    <w:rsid w:val="004301F1"/>
    <w:rsid w:val="0043032E"/>
    <w:rsid w:val="00461305"/>
    <w:rsid w:val="004623F9"/>
    <w:rsid w:val="00470797"/>
    <w:rsid w:val="0047273D"/>
    <w:rsid w:val="004830C8"/>
    <w:rsid w:val="00492E25"/>
    <w:rsid w:val="004A0B77"/>
    <w:rsid w:val="004A4831"/>
    <w:rsid w:val="004C6382"/>
    <w:rsid w:val="00520820"/>
    <w:rsid w:val="00533DD4"/>
    <w:rsid w:val="00553734"/>
    <w:rsid w:val="005614C5"/>
    <w:rsid w:val="005A1867"/>
    <w:rsid w:val="005B3BAA"/>
    <w:rsid w:val="005F2AC3"/>
    <w:rsid w:val="005F3934"/>
    <w:rsid w:val="005F6E39"/>
    <w:rsid w:val="00623835"/>
    <w:rsid w:val="006354F4"/>
    <w:rsid w:val="00675C47"/>
    <w:rsid w:val="0069388C"/>
    <w:rsid w:val="006B040D"/>
    <w:rsid w:val="006B1B9C"/>
    <w:rsid w:val="006C3A21"/>
    <w:rsid w:val="006C3DC5"/>
    <w:rsid w:val="006D1A55"/>
    <w:rsid w:val="0071633F"/>
    <w:rsid w:val="00734382"/>
    <w:rsid w:val="00771FE6"/>
    <w:rsid w:val="00773832"/>
    <w:rsid w:val="007956A4"/>
    <w:rsid w:val="007A253F"/>
    <w:rsid w:val="007A59BD"/>
    <w:rsid w:val="007C3A2C"/>
    <w:rsid w:val="007D3BB4"/>
    <w:rsid w:val="00801F93"/>
    <w:rsid w:val="00834BF1"/>
    <w:rsid w:val="0083657C"/>
    <w:rsid w:val="008479DC"/>
    <w:rsid w:val="00862E6D"/>
    <w:rsid w:val="00895B24"/>
    <w:rsid w:val="008B5265"/>
    <w:rsid w:val="008B6B54"/>
    <w:rsid w:val="008F44D6"/>
    <w:rsid w:val="008F4B87"/>
    <w:rsid w:val="008F6EDC"/>
    <w:rsid w:val="00900540"/>
    <w:rsid w:val="00902AB0"/>
    <w:rsid w:val="009315D2"/>
    <w:rsid w:val="0093367E"/>
    <w:rsid w:val="009337A0"/>
    <w:rsid w:val="00961130"/>
    <w:rsid w:val="00963026"/>
    <w:rsid w:val="009630D0"/>
    <w:rsid w:val="009A5DE8"/>
    <w:rsid w:val="009E0369"/>
    <w:rsid w:val="00A06C07"/>
    <w:rsid w:val="00A12E7E"/>
    <w:rsid w:val="00A17644"/>
    <w:rsid w:val="00A21160"/>
    <w:rsid w:val="00A52146"/>
    <w:rsid w:val="00A62BCC"/>
    <w:rsid w:val="00A65E7E"/>
    <w:rsid w:val="00A74367"/>
    <w:rsid w:val="00A968B1"/>
    <w:rsid w:val="00AE4FD8"/>
    <w:rsid w:val="00AE53A7"/>
    <w:rsid w:val="00B0795B"/>
    <w:rsid w:val="00B1499A"/>
    <w:rsid w:val="00B37ADB"/>
    <w:rsid w:val="00B5243C"/>
    <w:rsid w:val="00B56753"/>
    <w:rsid w:val="00B81AD7"/>
    <w:rsid w:val="00B82264"/>
    <w:rsid w:val="00B909D4"/>
    <w:rsid w:val="00B9288D"/>
    <w:rsid w:val="00BA21F4"/>
    <w:rsid w:val="00BA73BB"/>
    <w:rsid w:val="00BB1285"/>
    <w:rsid w:val="00BB2353"/>
    <w:rsid w:val="00BD550A"/>
    <w:rsid w:val="00C018B4"/>
    <w:rsid w:val="00C01953"/>
    <w:rsid w:val="00C12610"/>
    <w:rsid w:val="00C161C7"/>
    <w:rsid w:val="00C34FB8"/>
    <w:rsid w:val="00C37601"/>
    <w:rsid w:val="00C4287C"/>
    <w:rsid w:val="00C86CA2"/>
    <w:rsid w:val="00C96321"/>
    <w:rsid w:val="00C9667F"/>
    <w:rsid w:val="00CF4BDD"/>
    <w:rsid w:val="00CF7926"/>
    <w:rsid w:val="00D01FA0"/>
    <w:rsid w:val="00D254E4"/>
    <w:rsid w:val="00D57F30"/>
    <w:rsid w:val="00D63439"/>
    <w:rsid w:val="00DA45C3"/>
    <w:rsid w:val="00DB1C00"/>
    <w:rsid w:val="00DC4E32"/>
    <w:rsid w:val="00E120FE"/>
    <w:rsid w:val="00E422AB"/>
    <w:rsid w:val="00E767B9"/>
    <w:rsid w:val="00EA4492"/>
    <w:rsid w:val="00EA6CAC"/>
    <w:rsid w:val="00EC3243"/>
    <w:rsid w:val="00ED5455"/>
    <w:rsid w:val="00EE59C9"/>
    <w:rsid w:val="00EE77BC"/>
    <w:rsid w:val="00EF3249"/>
    <w:rsid w:val="00EF4234"/>
    <w:rsid w:val="00F414AB"/>
    <w:rsid w:val="00F971C0"/>
    <w:rsid w:val="00FD2604"/>
    <w:rsid w:val="00FD486C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322A"/>
  <w15:docId w15:val="{03EF7258-4D09-4FCB-A45E-4219769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Bezmezer">
    <w:name w:val="No Spacing"/>
    <w:basedOn w:val="Normln"/>
    <w:uiPriority w:val="1"/>
    <w:qFormat/>
    <w:rsid w:val="00D57F30"/>
    <w:pPr>
      <w:suppressAutoHyphens w:val="0"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A443-D4D0-4AAD-B206-A6F22BC4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Ilona Hrubešová</cp:lastModifiedBy>
  <cp:revision>3</cp:revision>
  <cp:lastPrinted>2022-11-02T09:21:00Z</cp:lastPrinted>
  <dcterms:created xsi:type="dcterms:W3CDTF">2022-11-02T09:28:00Z</dcterms:created>
  <dcterms:modified xsi:type="dcterms:W3CDTF">2022-11-02T09:29:00Z</dcterms:modified>
</cp:coreProperties>
</file>