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68C6" w14:textId="735E8EE0" w:rsidR="00EF4234" w:rsidRPr="0016032F" w:rsidRDefault="006C3DC5" w:rsidP="00F971C0">
      <w:pPr>
        <w:spacing w:after="0"/>
        <w:jc w:val="center"/>
        <w:rPr>
          <w:b/>
          <w:bCs/>
          <w:sz w:val="32"/>
          <w:szCs w:val="32"/>
        </w:rPr>
      </w:pPr>
      <w:r w:rsidRPr="0016032F">
        <w:rPr>
          <w:b/>
          <w:bCs/>
          <w:sz w:val="32"/>
          <w:szCs w:val="32"/>
        </w:rPr>
        <w:t>ZÁ</w:t>
      </w:r>
      <w:r w:rsidR="00FD486C" w:rsidRPr="0016032F">
        <w:rPr>
          <w:b/>
          <w:bCs/>
          <w:sz w:val="32"/>
          <w:szCs w:val="32"/>
        </w:rPr>
        <w:t>ZNAM</w:t>
      </w:r>
      <w:r w:rsidRPr="0016032F">
        <w:rPr>
          <w:b/>
          <w:bCs/>
          <w:sz w:val="32"/>
          <w:szCs w:val="32"/>
        </w:rPr>
        <w:t xml:space="preserve"> Z JEDNÁNÍ </w:t>
      </w:r>
      <w:r w:rsidR="00773832" w:rsidRPr="0016032F">
        <w:rPr>
          <w:b/>
          <w:bCs/>
          <w:sz w:val="32"/>
          <w:szCs w:val="32"/>
        </w:rPr>
        <w:t>V</w:t>
      </w:r>
      <w:r w:rsidR="00A74367">
        <w:rPr>
          <w:b/>
          <w:bCs/>
          <w:sz w:val="32"/>
          <w:szCs w:val="32"/>
        </w:rPr>
        <w:t>ÝKONNÉHO VÝBORU</w:t>
      </w:r>
      <w:r w:rsidR="001954DC" w:rsidRPr="0016032F">
        <w:rPr>
          <w:b/>
          <w:bCs/>
          <w:sz w:val="32"/>
          <w:szCs w:val="32"/>
        </w:rPr>
        <w:t xml:space="preserve"> </w:t>
      </w:r>
      <w:r w:rsidR="00C34FB8" w:rsidRPr="0016032F">
        <w:rPr>
          <w:b/>
          <w:bCs/>
          <w:sz w:val="32"/>
          <w:szCs w:val="32"/>
        </w:rPr>
        <w:t>OSH ČESKÉ BUDĚJOVICE</w:t>
      </w:r>
    </w:p>
    <w:p w14:paraId="3D582C34" w14:textId="4BAD50DB" w:rsidR="00EF4234" w:rsidRDefault="00966B61" w:rsidP="00F971C0">
      <w:pPr>
        <w:pBdr>
          <w:bottom w:val="single" w:sz="12" w:space="1" w:color="000000"/>
        </w:pBd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České Budějovice, 6.12.2022</w:t>
      </w:r>
    </w:p>
    <w:p w14:paraId="7184936F" w14:textId="7BA4F2EF" w:rsidR="001954DC" w:rsidRDefault="001954DC" w:rsidP="00CF4BDD">
      <w:pPr>
        <w:spacing w:after="0"/>
        <w:ind w:left="708"/>
        <w:jc w:val="both"/>
        <w:rPr>
          <w:sz w:val="24"/>
          <w:szCs w:val="24"/>
        </w:rPr>
      </w:pPr>
      <w:r w:rsidRPr="001954DC">
        <w:rPr>
          <w:b/>
          <w:bCs/>
          <w:sz w:val="24"/>
          <w:szCs w:val="24"/>
          <w:u w:val="single"/>
        </w:rPr>
        <w:t>Přítomní:</w:t>
      </w:r>
      <w:r>
        <w:rPr>
          <w:sz w:val="24"/>
          <w:szCs w:val="24"/>
        </w:rPr>
        <w:t xml:space="preserve"> Mgr. Jiří Žižka</w:t>
      </w:r>
      <w:r w:rsidR="0016032F">
        <w:rPr>
          <w:sz w:val="24"/>
          <w:szCs w:val="24"/>
        </w:rPr>
        <w:t>, Stanislav Klika, Alena Šusterová,</w:t>
      </w:r>
      <w:r w:rsidR="00966B61">
        <w:rPr>
          <w:sz w:val="24"/>
          <w:szCs w:val="24"/>
        </w:rPr>
        <w:t xml:space="preserve"> Ondřej Bouška</w:t>
      </w:r>
      <w:r w:rsidR="0016032F">
        <w:rPr>
          <w:sz w:val="24"/>
          <w:szCs w:val="24"/>
        </w:rPr>
        <w:t xml:space="preserve">, PhDr. Ludmila Vlášková, Jiří Valenta, </w:t>
      </w:r>
      <w:r w:rsidR="00966B61">
        <w:rPr>
          <w:sz w:val="24"/>
          <w:szCs w:val="24"/>
        </w:rPr>
        <w:t xml:space="preserve">Václav Maruška, Mgr. Jan Nýdl, Jiří </w:t>
      </w:r>
      <w:proofErr w:type="spellStart"/>
      <w:r w:rsidR="00966B61">
        <w:rPr>
          <w:sz w:val="24"/>
          <w:szCs w:val="24"/>
        </w:rPr>
        <w:t>Červák</w:t>
      </w:r>
      <w:proofErr w:type="spellEnd"/>
      <w:r w:rsidR="00966B61">
        <w:rPr>
          <w:sz w:val="24"/>
          <w:szCs w:val="24"/>
        </w:rPr>
        <w:t xml:space="preserve">, </w:t>
      </w:r>
      <w:r w:rsidR="0016032F">
        <w:rPr>
          <w:sz w:val="24"/>
          <w:szCs w:val="24"/>
        </w:rPr>
        <w:t xml:space="preserve">Tomáš Michal, Jaroslav Klečka, </w:t>
      </w:r>
      <w:r w:rsidR="008479DC">
        <w:rPr>
          <w:sz w:val="24"/>
          <w:szCs w:val="24"/>
        </w:rPr>
        <w:t xml:space="preserve">Ing. Věra Machová, </w:t>
      </w:r>
      <w:r>
        <w:rPr>
          <w:sz w:val="24"/>
          <w:szCs w:val="24"/>
        </w:rPr>
        <w:t>Ilona Hrubešová</w:t>
      </w:r>
      <w:r w:rsidR="00966B61">
        <w:rPr>
          <w:sz w:val="24"/>
          <w:szCs w:val="24"/>
        </w:rPr>
        <w:t>, Gabriela Kleinová</w:t>
      </w:r>
    </w:p>
    <w:p w14:paraId="51029BDD" w14:textId="213E6CD9" w:rsidR="0016032F" w:rsidRDefault="0016032F" w:rsidP="00CF4BDD">
      <w:pPr>
        <w:spacing w:after="0"/>
        <w:ind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Omluveni:</w:t>
      </w:r>
      <w:r>
        <w:rPr>
          <w:sz w:val="24"/>
          <w:szCs w:val="24"/>
        </w:rPr>
        <w:t xml:space="preserve"> Pavel Hronek</w:t>
      </w:r>
      <w:r w:rsidR="008479DC">
        <w:rPr>
          <w:sz w:val="24"/>
          <w:szCs w:val="24"/>
        </w:rPr>
        <w:t>,</w:t>
      </w:r>
      <w:r w:rsidR="00966B61">
        <w:rPr>
          <w:sz w:val="24"/>
          <w:szCs w:val="24"/>
        </w:rPr>
        <w:t xml:space="preserve"> Jiřina </w:t>
      </w:r>
      <w:proofErr w:type="spellStart"/>
      <w:r w:rsidR="00966B61">
        <w:rPr>
          <w:sz w:val="24"/>
          <w:szCs w:val="24"/>
        </w:rPr>
        <w:t>Gramanová</w:t>
      </w:r>
      <w:proofErr w:type="spellEnd"/>
    </w:p>
    <w:p w14:paraId="71C562F0" w14:textId="77777777" w:rsidR="003C585E" w:rsidRDefault="003C585E" w:rsidP="00CF4BDD">
      <w:pPr>
        <w:spacing w:after="0"/>
        <w:ind w:left="708"/>
        <w:jc w:val="both"/>
        <w:rPr>
          <w:sz w:val="24"/>
          <w:szCs w:val="24"/>
        </w:rPr>
      </w:pPr>
    </w:p>
    <w:p w14:paraId="1555BE89" w14:textId="7F16D525" w:rsidR="00EF4234" w:rsidRDefault="006C3DC5">
      <w:pPr>
        <w:spacing w:after="0"/>
        <w:rPr>
          <w:b/>
          <w:bCs/>
          <w:sz w:val="24"/>
          <w:szCs w:val="24"/>
          <w:u w:val="single"/>
        </w:rPr>
      </w:pPr>
      <w:r w:rsidRPr="001954DC">
        <w:rPr>
          <w:b/>
          <w:bCs/>
          <w:sz w:val="24"/>
          <w:szCs w:val="24"/>
          <w:u w:val="single"/>
        </w:rPr>
        <w:t>Program:</w:t>
      </w:r>
    </w:p>
    <w:p w14:paraId="73D51F37" w14:textId="77777777" w:rsidR="00D57F30" w:rsidRPr="00D57F30" w:rsidRDefault="00D57F30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57F30">
        <w:rPr>
          <w:sz w:val="24"/>
          <w:szCs w:val="24"/>
        </w:rPr>
        <w:t xml:space="preserve">Zahájení </w:t>
      </w:r>
    </w:p>
    <w:p w14:paraId="521B65FC" w14:textId="1F995622" w:rsidR="00D57F30" w:rsidRPr="00D57F30" w:rsidRDefault="00966B61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Plnění úkolů z předchozího VV</w:t>
      </w:r>
    </w:p>
    <w:p w14:paraId="6E2ABFEA" w14:textId="27F41BDA" w:rsidR="00D57F30" w:rsidRDefault="00966B61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Hospodaření OSH</w:t>
      </w:r>
    </w:p>
    <w:p w14:paraId="3BCB316E" w14:textId="293E7406" w:rsidR="00A12E7E" w:rsidRDefault="00966B61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Plán práce 2023</w:t>
      </w:r>
    </w:p>
    <w:p w14:paraId="16C1CAE4" w14:textId="5A87B620" w:rsidR="005B3BAA" w:rsidRDefault="0016032F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5573CECB" w14:textId="49981219" w:rsidR="005B3BAA" w:rsidRDefault="0016032F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Vyznamenání </w:t>
      </w:r>
    </w:p>
    <w:p w14:paraId="79115A7F" w14:textId="6368FE8A" w:rsidR="00D57F30" w:rsidRPr="00D57F30" w:rsidRDefault="0016032F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954DC">
        <w:rPr>
          <w:sz w:val="24"/>
          <w:szCs w:val="24"/>
        </w:rPr>
        <w:t>ávěr</w:t>
      </w:r>
    </w:p>
    <w:p w14:paraId="0CD5542F" w14:textId="77777777" w:rsidR="00D57F30" w:rsidRDefault="00D57F30" w:rsidP="00D57F30">
      <w:pPr>
        <w:pStyle w:val="Bezmezer"/>
        <w:jc w:val="both"/>
        <w:rPr>
          <w:sz w:val="28"/>
          <w:szCs w:val="28"/>
        </w:rPr>
      </w:pPr>
    </w:p>
    <w:p w14:paraId="6C099129" w14:textId="5B851701" w:rsidR="00EF4234" w:rsidRPr="001954DC" w:rsidRDefault="001954DC" w:rsidP="001954DC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Zahájení</w:t>
      </w:r>
    </w:p>
    <w:p w14:paraId="1BD06818" w14:textId="76559578" w:rsidR="001954DC" w:rsidRDefault="001954DC" w:rsidP="005614C5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Jednání zahájil starosta </w:t>
      </w:r>
      <w:r w:rsidR="0016032F">
        <w:rPr>
          <w:sz w:val="24"/>
          <w:szCs w:val="24"/>
        </w:rPr>
        <w:t>OSH</w:t>
      </w:r>
      <w:r>
        <w:rPr>
          <w:sz w:val="24"/>
          <w:szCs w:val="24"/>
        </w:rPr>
        <w:t xml:space="preserve"> Mgr. Jiří Žižka, přivítal přítomné na </w:t>
      </w:r>
      <w:r w:rsidR="0016032F">
        <w:rPr>
          <w:sz w:val="24"/>
          <w:szCs w:val="24"/>
        </w:rPr>
        <w:t>zasedání výkonného výboru OSH České Budějovice.</w:t>
      </w:r>
      <w:r w:rsidR="008479DC">
        <w:rPr>
          <w:sz w:val="24"/>
          <w:szCs w:val="24"/>
        </w:rPr>
        <w:t xml:space="preserve"> Úvodem </w:t>
      </w:r>
      <w:r w:rsidR="00966B61">
        <w:rPr>
          <w:sz w:val="24"/>
          <w:szCs w:val="24"/>
        </w:rPr>
        <w:t>seznámil přítomné s programem jednání a představil novou pracovnici kanceláře OSH p. Gabrielu Kleinovou</w:t>
      </w:r>
      <w:r w:rsidR="008479DC">
        <w:rPr>
          <w:sz w:val="24"/>
          <w:szCs w:val="24"/>
        </w:rPr>
        <w:t>.</w:t>
      </w:r>
    </w:p>
    <w:p w14:paraId="0B290D27" w14:textId="44A485A9" w:rsidR="001954DC" w:rsidRPr="001954DC" w:rsidRDefault="008424A3" w:rsidP="001954DC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Úkoly z předchozích </w:t>
      </w:r>
      <w:proofErr w:type="gramStart"/>
      <w:r>
        <w:rPr>
          <w:b/>
          <w:bCs/>
          <w:sz w:val="24"/>
          <w:szCs w:val="24"/>
          <w:u w:val="single"/>
        </w:rPr>
        <w:t>VV - kontrola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</w:p>
    <w:p w14:paraId="0EBD0C51" w14:textId="50F8F9A5" w:rsidR="007A253F" w:rsidRDefault="008424A3" w:rsidP="005B3BAA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Tomáš </w:t>
      </w:r>
      <w:proofErr w:type="gramStart"/>
      <w:r>
        <w:rPr>
          <w:sz w:val="24"/>
          <w:szCs w:val="24"/>
        </w:rPr>
        <w:t>Michal - přístupy</w:t>
      </w:r>
      <w:proofErr w:type="gramEnd"/>
      <w:r>
        <w:rPr>
          <w:sz w:val="24"/>
          <w:szCs w:val="24"/>
        </w:rPr>
        <w:t xml:space="preserve"> SDH Horní Stropnice do Evidence SH ČMS – splněno</w:t>
      </w:r>
    </w:p>
    <w:p w14:paraId="549DC013" w14:textId="034C416D" w:rsidR="005B3BAA" w:rsidRDefault="008424A3" w:rsidP="005B3BAA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Jirka </w:t>
      </w:r>
      <w:proofErr w:type="spellStart"/>
      <w:r>
        <w:rPr>
          <w:sz w:val="24"/>
          <w:szCs w:val="24"/>
        </w:rPr>
        <w:t>Červák</w:t>
      </w:r>
      <w:proofErr w:type="spellEnd"/>
      <w:r>
        <w:rPr>
          <w:sz w:val="24"/>
          <w:szCs w:val="24"/>
        </w:rPr>
        <w:t xml:space="preserve"> – nabídka na pořízení aparatury – předložen návrh a možnosti pořízení</w:t>
      </w:r>
      <w:r w:rsidR="00753A65">
        <w:rPr>
          <w:sz w:val="24"/>
          <w:szCs w:val="24"/>
        </w:rPr>
        <w:t xml:space="preserve"> s ohledem na používání aparatury (soutěže, školení, preventivní ukázky)</w:t>
      </w:r>
      <w:r>
        <w:rPr>
          <w:sz w:val="24"/>
          <w:szCs w:val="24"/>
        </w:rPr>
        <w:t>. Proběhla diskuse se závěrem, že bude řešeno po novém roce.</w:t>
      </w:r>
    </w:p>
    <w:p w14:paraId="15F255E5" w14:textId="07BAF27F" w:rsidR="00A12E7E" w:rsidRPr="00A12E7E" w:rsidRDefault="008424A3" w:rsidP="00A12E7E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Hospodaření OSH</w:t>
      </w:r>
    </w:p>
    <w:p w14:paraId="002D694D" w14:textId="030D97A3" w:rsidR="00A12E7E" w:rsidRDefault="008424A3" w:rsidP="00A12E7E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Hospodaření OSH v roce 2022 skončilo s přebytkem</w:t>
      </w:r>
    </w:p>
    <w:p w14:paraId="1EDBF417" w14:textId="7A748DB3" w:rsidR="008424A3" w:rsidRDefault="008424A3" w:rsidP="00A12E7E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Návrh rozpočtu na rok 2023 – snaha o opět přebytkový rozpočet</w:t>
      </w:r>
    </w:p>
    <w:p w14:paraId="7198D56D" w14:textId="0202ADB3" w:rsidR="005F3934" w:rsidRDefault="008424A3" w:rsidP="00A12E7E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Rozpočet 2023 OORM</w:t>
      </w:r>
      <w:r w:rsidR="007D0C52">
        <w:rPr>
          <w:sz w:val="24"/>
          <w:szCs w:val="24"/>
        </w:rPr>
        <w:tab/>
      </w:r>
      <w:r w:rsidR="007D0C52">
        <w:rPr>
          <w:sz w:val="24"/>
          <w:szCs w:val="24"/>
        </w:rPr>
        <w:tab/>
      </w:r>
      <w:r>
        <w:rPr>
          <w:sz w:val="24"/>
          <w:szCs w:val="24"/>
        </w:rPr>
        <w:t>250. 000,- Kč</w:t>
      </w:r>
    </w:p>
    <w:p w14:paraId="6B34F741" w14:textId="3BCE5F0E" w:rsidR="008424A3" w:rsidRDefault="008424A3" w:rsidP="00A12E7E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Rozpočet 2023 OORS</w:t>
      </w:r>
      <w:r w:rsidR="007D0C52">
        <w:rPr>
          <w:sz w:val="24"/>
          <w:szCs w:val="24"/>
        </w:rPr>
        <w:tab/>
      </w:r>
      <w:r w:rsidR="007D0C52">
        <w:rPr>
          <w:sz w:val="24"/>
          <w:szCs w:val="24"/>
        </w:rPr>
        <w:tab/>
      </w:r>
      <w:r>
        <w:rPr>
          <w:sz w:val="24"/>
          <w:szCs w:val="24"/>
        </w:rPr>
        <w:t>240. 000,- Kč</w:t>
      </w:r>
    </w:p>
    <w:p w14:paraId="00C1D28B" w14:textId="09CAA1F7" w:rsidR="008424A3" w:rsidRDefault="008424A3" w:rsidP="00A12E7E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Rozpočet 2023 OORR</w:t>
      </w:r>
      <w:r w:rsidR="007D0C52">
        <w:rPr>
          <w:sz w:val="24"/>
          <w:szCs w:val="24"/>
        </w:rPr>
        <w:tab/>
      </w:r>
      <w:r w:rsidR="007D0C52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B859F5">
        <w:rPr>
          <w:sz w:val="24"/>
          <w:szCs w:val="24"/>
        </w:rPr>
        <w:t>0</w:t>
      </w:r>
      <w:r>
        <w:rPr>
          <w:sz w:val="24"/>
          <w:szCs w:val="24"/>
        </w:rPr>
        <w:t>. 000,- Kč</w:t>
      </w:r>
    </w:p>
    <w:p w14:paraId="6773309B" w14:textId="57F861D1" w:rsidR="007D0C52" w:rsidRPr="007D0C52" w:rsidRDefault="007D0C52" w:rsidP="007D0C52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Rozpočet 2023 OORP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40. 000,- </w:t>
      </w:r>
      <w:r>
        <w:rPr>
          <w:smallCaps/>
          <w:sz w:val="24"/>
          <w:szCs w:val="24"/>
        </w:rPr>
        <w:t>Kč</w:t>
      </w:r>
    </w:p>
    <w:p w14:paraId="381CD89E" w14:textId="6ECD7859" w:rsidR="007D0C52" w:rsidRDefault="007D0C52" w:rsidP="00A12E7E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Rozpočet 2023 OKRR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000,- Kč</w:t>
      </w:r>
    </w:p>
    <w:p w14:paraId="0062B6CF" w14:textId="614684DD" w:rsidR="00753A65" w:rsidRPr="00753A65" w:rsidRDefault="00753A65" w:rsidP="00753A65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Plán práce 2023</w:t>
      </w:r>
    </w:p>
    <w:p w14:paraId="519905BE" w14:textId="67AE5EA1" w:rsidR="005F3934" w:rsidRDefault="00753A65" w:rsidP="00A12E7E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Okresní postupové soutěže:</w:t>
      </w:r>
    </w:p>
    <w:p w14:paraId="27714425" w14:textId="6DB5DC01" w:rsidR="00753A65" w:rsidRDefault="00753A65" w:rsidP="001463AA">
      <w:pPr>
        <w:pStyle w:val="Odstavecseseznamem"/>
        <w:numPr>
          <w:ilvl w:val="1"/>
          <w:numId w:val="20"/>
        </w:numPr>
        <w:spacing w:after="0"/>
        <w:jc w:val="both"/>
        <w:rPr>
          <w:sz w:val="24"/>
          <w:szCs w:val="24"/>
        </w:rPr>
      </w:pPr>
      <w:r w:rsidRPr="00753A65">
        <w:rPr>
          <w:b/>
          <w:bCs/>
          <w:sz w:val="24"/>
          <w:szCs w:val="24"/>
        </w:rPr>
        <w:t>Okres Plamen</w:t>
      </w:r>
      <w:r>
        <w:rPr>
          <w:sz w:val="24"/>
          <w:szCs w:val="24"/>
        </w:rPr>
        <w:tab/>
      </w:r>
      <w:r w:rsidR="00E0189B">
        <w:rPr>
          <w:sz w:val="24"/>
          <w:szCs w:val="24"/>
        </w:rPr>
        <w:tab/>
      </w:r>
      <w:r>
        <w:rPr>
          <w:sz w:val="24"/>
          <w:szCs w:val="24"/>
        </w:rPr>
        <w:t>3.6.2023</w:t>
      </w:r>
      <w:r>
        <w:rPr>
          <w:sz w:val="24"/>
          <w:szCs w:val="24"/>
        </w:rPr>
        <w:tab/>
        <w:t>Ledenice</w:t>
      </w:r>
    </w:p>
    <w:p w14:paraId="5043E181" w14:textId="4FE8C804" w:rsidR="00753A65" w:rsidRDefault="00753A65" w:rsidP="001463AA">
      <w:pPr>
        <w:pStyle w:val="Odstavecseseznamem"/>
        <w:numPr>
          <w:ilvl w:val="1"/>
          <w:numId w:val="20"/>
        </w:numPr>
        <w:spacing w:after="0"/>
        <w:jc w:val="both"/>
        <w:rPr>
          <w:b/>
          <w:bCs/>
          <w:sz w:val="24"/>
          <w:szCs w:val="24"/>
        </w:rPr>
      </w:pPr>
      <w:r w:rsidRPr="00753A65">
        <w:rPr>
          <w:b/>
          <w:bCs/>
          <w:sz w:val="24"/>
          <w:szCs w:val="24"/>
        </w:rPr>
        <w:t>Okres dorost a PS</w:t>
      </w:r>
    </w:p>
    <w:p w14:paraId="10B28C21" w14:textId="14C8448D" w:rsidR="00A55686" w:rsidRDefault="00753A65" w:rsidP="00753A65">
      <w:pPr>
        <w:pStyle w:val="Odstavecseseznamem"/>
        <w:spacing w:after="0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Na minulém jednání VV byl uložen úkol oslovit správce stadionů, kde by byl předpoklad uspořádání okresních soutěží:</w:t>
      </w:r>
    </w:p>
    <w:p w14:paraId="766753D0" w14:textId="6B59F6B8" w:rsidR="00753A65" w:rsidRDefault="00753A65" w:rsidP="00753A65">
      <w:pPr>
        <w:pStyle w:val="Odstavecseseznamem"/>
        <w:spacing w:after="0"/>
        <w:ind w:left="1068"/>
        <w:jc w:val="both"/>
        <w:rPr>
          <w:sz w:val="24"/>
          <w:szCs w:val="24"/>
        </w:rPr>
      </w:pPr>
      <w:r w:rsidRPr="00753A65">
        <w:rPr>
          <w:sz w:val="24"/>
          <w:szCs w:val="24"/>
          <w:u w:val="single"/>
        </w:rPr>
        <w:t>SKP ČB</w:t>
      </w:r>
      <w:r>
        <w:rPr>
          <w:sz w:val="24"/>
          <w:szCs w:val="24"/>
        </w:rPr>
        <w:tab/>
      </w:r>
      <w:r w:rsidR="00E0189B">
        <w:rPr>
          <w:sz w:val="24"/>
          <w:szCs w:val="24"/>
        </w:rPr>
        <w:tab/>
      </w:r>
      <w:r w:rsidR="00E0189B">
        <w:rPr>
          <w:sz w:val="24"/>
          <w:szCs w:val="24"/>
        </w:rPr>
        <w:tab/>
      </w:r>
      <w:r>
        <w:rPr>
          <w:sz w:val="24"/>
          <w:szCs w:val="24"/>
        </w:rPr>
        <w:t>v termínu okresních soutěží bude pravděpodobně probíhat rekonstrukce stadionu (tartan)</w:t>
      </w:r>
    </w:p>
    <w:p w14:paraId="0B145636" w14:textId="0A66BF1A" w:rsidR="00753A65" w:rsidRDefault="00753A65" w:rsidP="00753A65">
      <w:pPr>
        <w:pStyle w:val="Odstavecseseznamem"/>
        <w:spacing w:after="0"/>
        <w:ind w:left="106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Sokol ČB</w:t>
      </w:r>
      <w:r>
        <w:rPr>
          <w:sz w:val="24"/>
          <w:szCs w:val="24"/>
        </w:rPr>
        <w:tab/>
      </w:r>
      <w:r w:rsidR="00E0189B">
        <w:rPr>
          <w:sz w:val="24"/>
          <w:szCs w:val="24"/>
        </w:rPr>
        <w:tab/>
      </w:r>
      <w:r w:rsidR="00E0189B">
        <w:rPr>
          <w:sz w:val="24"/>
          <w:szCs w:val="24"/>
        </w:rPr>
        <w:tab/>
      </w:r>
      <w:r>
        <w:rPr>
          <w:sz w:val="24"/>
          <w:szCs w:val="24"/>
        </w:rPr>
        <w:t>termínový kalendář akcí na stadionu bude znám až na přelomu ledna a února 2023 s ohledem na termíny atletických soutěží</w:t>
      </w:r>
    </w:p>
    <w:p w14:paraId="15D5A1C3" w14:textId="635B0CB3" w:rsidR="00753A65" w:rsidRDefault="00753A65" w:rsidP="00753A65">
      <w:pPr>
        <w:pStyle w:val="Odstavecseseznamem"/>
        <w:spacing w:after="0"/>
        <w:ind w:left="106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Zliv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189B">
        <w:rPr>
          <w:sz w:val="24"/>
          <w:szCs w:val="24"/>
        </w:rPr>
        <w:tab/>
      </w:r>
      <w:r w:rsidR="00E0189B">
        <w:rPr>
          <w:sz w:val="24"/>
          <w:szCs w:val="24"/>
        </w:rPr>
        <w:tab/>
      </w:r>
      <w:r>
        <w:rPr>
          <w:sz w:val="24"/>
          <w:szCs w:val="24"/>
        </w:rPr>
        <w:t>nedostat</w:t>
      </w:r>
      <w:r w:rsidR="00BE7088">
        <w:rPr>
          <w:sz w:val="24"/>
          <w:szCs w:val="24"/>
        </w:rPr>
        <w:t>e</w:t>
      </w:r>
      <w:r>
        <w:rPr>
          <w:sz w:val="24"/>
          <w:szCs w:val="24"/>
        </w:rPr>
        <w:t xml:space="preserve">čný počet drah </w:t>
      </w:r>
      <w:r w:rsidR="00BE7088">
        <w:rPr>
          <w:sz w:val="24"/>
          <w:szCs w:val="24"/>
        </w:rPr>
        <w:t>+ termínový kalendář (fotbal)</w:t>
      </w:r>
    </w:p>
    <w:p w14:paraId="45423058" w14:textId="661DA5A4" w:rsidR="00BE7088" w:rsidRDefault="00BE7088" w:rsidP="00753A65">
      <w:pPr>
        <w:pStyle w:val="Odstavecseseznamem"/>
        <w:spacing w:after="0"/>
        <w:ind w:left="106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Veselí nad Lužnicí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termínový kalendář (fotbal)</w:t>
      </w:r>
    </w:p>
    <w:p w14:paraId="1A687D71" w14:textId="1EF49A5C" w:rsidR="00BE7088" w:rsidRDefault="00BE7088" w:rsidP="00753A65">
      <w:pPr>
        <w:pStyle w:val="Odstavecseseznamem"/>
        <w:spacing w:after="0"/>
        <w:ind w:left="106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Lomnice nad Lužnicí</w:t>
      </w:r>
      <w:r>
        <w:rPr>
          <w:sz w:val="24"/>
          <w:szCs w:val="24"/>
        </w:rPr>
        <w:tab/>
        <w:t>stadion navštívili zástupci okresního sdružení</w:t>
      </w:r>
      <w:r w:rsidR="00E0189B">
        <w:rPr>
          <w:sz w:val="24"/>
          <w:szCs w:val="24"/>
        </w:rPr>
        <w:t>, s</w:t>
      </w:r>
      <w:r>
        <w:rPr>
          <w:sz w:val="24"/>
          <w:szCs w:val="24"/>
        </w:rPr>
        <w:t> výsledkem „exkurze“ seznámili VV Lída Vlášková a Sláva Klika – stadion je pro naše potřeby vhodný (dvě hřiště, zázemí, parkování, vstřícný přístup).</w:t>
      </w:r>
    </w:p>
    <w:p w14:paraId="4A1CDD47" w14:textId="6F093F43" w:rsidR="00BE7088" w:rsidRDefault="00BE7088" w:rsidP="00753A65">
      <w:pPr>
        <w:pStyle w:val="Odstavecseseznamem"/>
        <w:spacing w:after="0"/>
        <w:ind w:left="1068"/>
        <w:jc w:val="both"/>
        <w:rPr>
          <w:sz w:val="24"/>
          <w:szCs w:val="24"/>
        </w:rPr>
      </w:pPr>
      <w:r w:rsidRPr="00BE7088">
        <w:rPr>
          <w:sz w:val="24"/>
          <w:szCs w:val="24"/>
        </w:rPr>
        <w:t xml:space="preserve">S ohledem na předchozí bylo </w:t>
      </w:r>
      <w:r>
        <w:rPr>
          <w:sz w:val="24"/>
          <w:szCs w:val="24"/>
        </w:rPr>
        <w:t xml:space="preserve">rozhodnuto, že budou zamluveny termíny 9.6.2023 (okres dorost) a 10.6.2023 (okres PS) v Lomnici nad Lužnicí. Na dalších jednáních VV bude projednáno veškeré zabezpečení těchto soutěží (závoz překážek, technické </w:t>
      </w:r>
      <w:proofErr w:type="gramStart"/>
      <w:r>
        <w:rPr>
          <w:sz w:val="24"/>
          <w:szCs w:val="24"/>
        </w:rPr>
        <w:t>čety,</w:t>
      </w:r>
      <w:proofErr w:type="gramEnd"/>
      <w:r w:rsidR="007625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atd.). </w:t>
      </w:r>
    </w:p>
    <w:p w14:paraId="6894C619" w14:textId="6E9E731C" w:rsidR="00BE7088" w:rsidRPr="00BE7088" w:rsidRDefault="00BE7088" w:rsidP="001463AA">
      <w:pPr>
        <w:pStyle w:val="Odstavecseseznamem"/>
        <w:numPr>
          <w:ilvl w:val="1"/>
          <w:numId w:val="21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Soutěž o sošku sv. Floriána</w:t>
      </w:r>
      <w:r>
        <w:rPr>
          <w:sz w:val="24"/>
          <w:szCs w:val="24"/>
        </w:rPr>
        <w:tab/>
        <w:t>termín 29. 4. 2023 na náplavce u Dlouhého mostu</w:t>
      </w:r>
    </w:p>
    <w:p w14:paraId="086B95FD" w14:textId="1820A1E2" w:rsidR="004A0B77" w:rsidRDefault="00BE7088" w:rsidP="004A0B77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Různé</w:t>
      </w:r>
    </w:p>
    <w:p w14:paraId="64B4E209" w14:textId="009BC844" w:rsidR="004A0B77" w:rsidRDefault="001B5911" w:rsidP="004A0B77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Jirka Žižka informoval o jednání VV SH ČMS</w:t>
      </w:r>
    </w:p>
    <w:p w14:paraId="7DB9C4A4" w14:textId="3EB5B86A" w:rsidR="00A93C33" w:rsidRDefault="00A93C33" w:rsidP="004A0B77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(Jirka Valenta)</w:t>
      </w:r>
      <w:r>
        <w:rPr>
          <w:sz w:val="24"/>
          <w:szCs w:val="24"/>
        </w:rPr>
        <w:tab/>
        <w:t xml:space="preserve">převedení okresní PS </w:t>
      </w:r>
      <w:proofErr w:type="spellStart"/>
      <w:r>
        <w:rPr>
          <w:sz w:val="24"/>
          <w:szCs w:val="24"/>
        </w:rPr>
        <w:t>Tohatsu</w:t>
      </w:r>
      <w:proofErr w:type="spellEnd"/>
      <w:r>
        <w:rPr>
          <w:sz w:val="24"/>
          <w:szCs w:val="24"/>
        </w:rPr>
        <w:t xml:space="preserve"> z Chrášťan do Olešníka (podepsána Smlouva o výpůjčce)</w:t>
      </w:r>
    </w:p>
    <w:p w14:paraId="5C70A162" w14:textId="690149E7" w:rsidR="00A93C33" w:rsidRDefault="00A93C33" w:rsidP="004A0B77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ab/>
      </w:r>
      <w:r w:rsidR="001463AA">
        <w:rPr>
          <w:sz w:val="24"/>
          <w:szCs w:val="24"/>
        </w:rPr>
        <w:tab/>
      </w:r>
      <w:r w:rsidR="001463AA">
        <w:rPr>
          <w:sz w:val="24"/>
          <w:szCs w:val="24"/>
        </w:rPr>
        <w:tab/>
      </w:r>
      <w:r>
        <w:rPr>
          <w:sz w:val="24"/>
          <w:szCs w:val="24"/>
        </w:rPr>
        <w:t>postřehy delegátů z výročních valných hromad</w:t>
      </w:r>
    </w:p>
    <w:p w14:paraId="717D20F2" w14:textId="03F51A0E" w:rsidR="0020719D" w:rsidRDefault="0020719D" w:rsidP="004A0B77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inventura překážek a nářadí ve skladu v </w:t>
      </w:r>
      <w:proofErr w:type="spellStart"/>
      <w:r>
        <w:rPr>
          <w:sz w:val="24"/>
          <w:szCs w:val="24"/>
        </w:rPr>
        <w:t>Ortvínovicích</w:t>
      </w:r>
      <w:proofErr w:type="spellEnd"/>
      <w:r>
        <w:rPr>
          <w:sz w:val="24"/>
          <w:szCs w:val="24"/>
        </w:rPr>
        <w:t xml:space="preserve"> proběhne 16.12.2022 – Lída Vlášková, Jarda Vlášek, Jakub Nýdl, Ilona Hrubešová, Jarda Klečka</w:t>
      </w:r>
    </w:p>
    <w:p w14:paraId="1A848002" w14:textId="6E3E5E8C" w:rsidR="0020719D" w:rsidRDefault="0020719D" w:rsidP="0020719D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Inventarizační komise</w:t>
      </w:r>
      <w:r>
        <w:rPr>
          <w:sz w:val="24"/>
          <w:szCs w:val="24"/>
        </w:rPr>
        <w:tab/>
        <w:t>návrh: Jirka Žižka, Věra Machová, Lída Vlášková, Jarda Vlášek, Jakub Nýdl, Ilona Hrubešová, Jarda Klečka</w:t>
      </w:r>
    </w:p>
    <w:p w14:paraId="69BE1868" w14:textId="2D7F82F5" w:rsidR="0020719D" w:rsidRDefault="0020719D" w:rsidP="0020719D">
      <w:pPr>
        <w:pStyle w:val="Odstavecseseznamem"/>
        <w:spacing w:after="0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Sch</w:t>
      </w:r>
      <w:r w:rsidR="00E0189B">
        <w:rPr>
          <w:sz w:val="24"/>
          <w:szCs w:val="24"/>
        </w:rPr>
        <w:t>v</w:t>
      </w:r>
      <w:r>
        <w:rPr>
          <w:sz w:val="24"/>
          <w:szCs w:val="24"/>
        </w:rPr>
        <w:t>áleno</w:t>
      </w:r>
      <w:r w:rsidR="00E018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PRO: všichni přítomní členové VV</w:t>
      </w:r>
    </w:p>
    <w:p w14:paraId="2D537354" w14:textId="05E4D4EF" w:rsidR="00A93C33" w:rsidRPr="001463AA" w:rsidRDefault="00A93C33" w:rsidP="00D726FF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463AA">
        <w:rPr>
          <w:b/>
          <w:bCs/>
          <w:sz w:val="24"/>
          <w:szCs w:val="24"/>
          <w:u w:val="single"/>
        </w:rPr>
        <w:t>Vyznamenání</w:t>
      </w:r>
    </w:p>
    <w:p w14:paraId="3F40B2A1" w14:textId="23949266" w:rsidR="00D01FA0" w:rsidRDefault="00EF3249" w:rsidP="00A93C33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Jirka Žižka informoval </w:t>
      </w:r>
      <w:r w:rsidR="001463AA">
        <w:rPr>
          <w:sz w:val="24"/>
          <w:szCs w:val="24"/>
        </w:rPr>
        <w:t xml:space="preserve">o </w:t>
      </w:r>
      <w:r w:rsidR="00A93C33">
        <w:rPr>
          <w:sz w:val="24"/>
          <w:szCs w:val="24"/>
        </w:rPr>
        <w:t xml:space="preserve">diskusi </w:t>
      </w:r>
      <w:r w:rsidR="00E0189B">
        <w:rPr>
          <w:sz w:val="24"/>
          <w:szCs w:val="24"/>
        </w:rPr>
        <w:t xml:space="preserve">na VV SH ČMS </w:t>
      </w:r>
      <w:r w:rsidR="00A93C33">
        <w:rPr>
          <w:sz w:val="24"/>
          <w:szCs w:val="24"/>
        </w:rPr>
        <w:t xml:space="preserve">ohledně udělování vyšších vyznamenání (úroveň kraj a ústředí) </w:t>
      </w:r>
      <w:r w:rsidR="001463AA">
        <w:rPr>
          <w:sz w:val="24"/>
          <w:szCs w:val="24"/>
        </w:rPr>
        <w:t>–</w:t>
      </w:r>
      <w:r w:rsidR="00A93C33">
        <w:rPr>
          <w:sz w:val="24"/>
          <w:szCs w:val="24"/>
        </w:rPr>
        <w:t xml:space="preserve"> </w:t>
      </w:r>
      <w:r w:rsidR="001463AA">
        <w:rPr>
          <w:sz w:val="24"/>
          <w:szCs w:val="24"/>
        </w:rPr>
        <w:t>je nutné si uvědomit, že vyznamenání nejsou nároková (automaticky s věkem a dobou členství v SH ČMS). Předpokladem by měla být též aktivní práce pro okresní a krajská sdružení či na celostátní úrovni</w:t>
      </w:r>
      <w:r w:rsidR="00E66293">
        <w:rPr>
          <w:sz w:val="24"/>
          <w:szCs w:val="24"/>
        </w:rPr>
        <w:t xml:space="preserve"> a návrh na vyznamenání musí být na formuláři dostatečně zdůvodněn.</w:t>
      </w:r>
    </w:p>
    <w:p w14:paraId="439328AC" w14:textId="36E5BFF3" w:rsidR="0025780C" w:rsidRDefault="001463AA" w:rsidP="004A0B77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Ke schválení předloženy návrhy na vyznamenání SDH Chrášťany</w:t>
      </w:r>
    </w:p>
    <w:p w14:paraId="2701A1E0" w14:textId="7917243C" w:rsidR="001463AA" w:rsidRDefault="001463AA" w:rsidP="001463AA">
      <w:pPr>
        <w:pStyle w:val="Odstavecseseznamem"/>
        <w:spacing w:after="0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Návrhy byly en </w:t>
      </w:r>
      <w:proofErr w:type="spellStart"/>
      <w:r>
        <w:rPr>
          <w:sz w:val="24"/>
          <w:szCs w:val="24"/>
        </w:rPr>
        <w:t>block</w:t>
      </w:r>
      <w:proofErr w:type="spellEnd"/>
      <w:r>
        <w:rPr>
          <w:sz w:val="24"/>
          <w:szCs w:val="24"/>
        </w:rPr>
        <w:t xml:space="preserve"> schváleny</w:t>
      </w:r>
      <w:r w:rsidR="0020719D">
        <w:rPr>
          <w:sz w:val="24"/>
          <w:szCs w:val="24"/>
        </w:rPr>
        <w:tab/>
      </w:r>
      <w:r w:rsidR="0020719D">
        <w:rPr>
          <w:sz w:val="24"/>
          <w:szCs w:val="24"/>
        </w:rPr>
        <w:tab/>
        <w:t>PRO: všichni přítomní členové VV</w:t>
      </w:r>
    </w:p>
    <w:p w14:paraId="6B2AE090" w14:textId="190522AD" w:rsidR="00F971C0" w:rsidRDefault="00F971C0" w:rsidP="00A06C07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Závěr</w:t>
      </w:r>
    </w:p>
    <w:p w14:paraId="139B1EB5" w14:textId="02DEDEA9" w:rsidR="007C3A2C" w:rsidRDefault="007C3A2C" w:rsidP="0020719D">
      <w:pPr>
        <w:spacing w:after="0"/>
        <w:ind w:left="1056"/>
        <w:jc w:val="both"/>
        <w:rPr>
          <w:sz w:val="24"/>
          <w:szCs w:val="24"/>
        </w:rPr>
      </w:pPr>
      <w:r>
        <w:rPr>
          <w:sz w:val="24"/>
          <w:szCs w:val="24"/>
        </w:rPr>
        <w:t>Mgr. Jiří Žižka poděkoval všem za účast</w:t>
      </w:r>
      <w:r w:rsidR="0020719D">
        <w:rPr>
          <w:sz w:val="24"/>
          <w:szCs w:val="24"/>
        </w:rPr>
        <w:t xml:space="preserve"> a popřál všem klidné vánoční svátky a vše nejlepší v roce 2023.</w:t>
      </w:r>
    </w:p>
    <w:p w14:paraId="5388FCA6" w14:textId="49515787" w:rsidR="009315D2" w:rsidRDefault="009315D2" w:rsidP="005614C5">
      <w:pPr>
        <w:spacing w:after="0"/>
        <w:ind w:left="360" w:firstLine="348"/>
        <w:jc w:val="both"/>
        <w:rPr>
          <w:sz w:val="24"/>
          <w:szCs w:val="24"/>
        </w:rPr>
      </w:pPr>
    </w:p>
    <w:p w14:paraId="5097AD1C" w14:textId="111572B7" w:rsidR="009315D2" w:rsidRPr="009315D2" w:rsidRDefault="009315D2" w:rsidP="005614C5">
      <w:pPr>
        <w:spacing w:after="0"/>
        <w:ind w:left="360" w:firstLine="348"/>
        <w:jc w:val="both"/>
        <w:rPr>
          <w:b/>
          <w:bCs/>
          <w:sz w:val="24"/>
          <w:szCs w:val="24"/>
          <w:u w:val="single"/>
        </w:rPr>
      </w:pPr>
      <w:r w:rsidRPr="009315D2">
        <w:rPr>
          <w:b/>
          <w:bCs/>
          <w:sz w:val="24"/>
          <w:szCs w:val="24"/>
          <w:u w:val="single"/>
        </w:rPr>
        <w:t>Úkoly vyplývající z VV:</w:t>
      </w:r>
    </w:p>
    <w:p w14:paraId="0C127BBE" w14:textId="06E4C920" w:rsidR="007C3A2C" w:rsidRDefault="00E0189B" w:rsidP="00E0189B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E0189B">
        <w:rPr>
          <w:sz w:val="24"/>
          <w:szCs w:val="24"/>
        </w:rPr>
        <w:t xml:space="preserve">Lída Vlášková a Ilona </w:t>
      </w:r>
      <w:r w:rsidR="0036204C">
        <w:rPr>
          <w:sz w:val="24"/>
          <w:szCs w:val="24"/>
        </w:rPr>
        <w:t xml:space="preserve">Hrubešová </w:t>
      </w:r>
      <w:r w:rsidRPr="00E0189B">
        <w:rPr>
          <w:sz w:val="24"/>
          <w:szCs w:val="24"/>
        </w:rPr>
        <w:t>vypracují termínový kalendář ze zatím známých termínů soutěží roku 2023.</w:t>
      </w:r>
    </w:p>
    <w:p w14:paraId="0DF23A2D" w14:textId="20AE8792" w:rsidR="00E0189B" w:rsidRDefault="00E0189B" w:rsidP="00E0189B">
      <w:pPr>
        <w:pStyle w:val="Odstavecseseznamem"/>
        <w:spacing w:after="0"/>
        <w:ind w:left="1068"/>
        <w:jc w:val="both"/>
        <w:rPr>
          <w:sz w:val="24"/>
          <w:szCs w:val="24"/>
        </w:rPr>
      </w:pPr>
    </w:p>
    <w:p w14:paraId="6293C0DB" w14:textId="77777777" w:rsidR="00E0189B" w:rsidRDefault="00E0189B" w:rsidP="00E0189B">
      <w:pPr>
        <w:pStyle w:val="Odstavecseseznamem"/>
        <w:spacing w:after="0"/>
        <w:ind w:left="1068"/>
        <w:jc w:val="both"/>
        <w:rPr>
          <w:sz w:val="24"/>
          <w:szCs w:val="24"/>
        </w:rPr>
      </w:pPr>
    </w:p>
    <w:p w14:paraId="7355BB9D" w14:textId="77777777" w:rsidR="00E0189B" w:rsidRPr="00E0189B" w:rsidRDefault="00E0189B" w:rsidP="00E0189B">
      <w:pPr>
        <w:pStyle w:val="Odstavecseseznamem"/>
        <w:spacing w:after="0"/>
        <w:ind w:left="360"/>
        <w:jc w:val="both"/>
        <w:rPr>
          <w:sz w:val="24"/>
          <w:szCs w:val="24"/>
        </w:rPr>
      </w:pPr>
    </w:p>
    <w:p w14:paraId="787BBFDA" w14:textId="36FB9CA9" w:rsidR="007C3A2C" w:rsidRDefault="002043B9" w:rsidP="0041575E">
      <w:pPr>
        <w:spacing w:after="0"/>
        <w:ind w:left="720" w:firstLine="348"/>
        <w:jc w:val="both"/>
        <w:rPr>
          <w:sz w:val="24"/>
          <w:szCs w:val="24"/>
        </w:rPr>
      </w:pPr>
      <w:r>
        <w:rPr>
          <w:sz w:val="24"/>
          <w:szCs w:val="24"/>
        </w:rPr>
        <w:t>Záznam</w:t>
      </w:r>
      <w:r w:rsidR="007C3A2C">
        <w:rPr>
          <w:sz w:val="24"/>
          <w:szCs w:val="24"/>
        </w:rPr>
        <w:t>:</w:t>
      </w:r>
      <w:r w:rsidR="007C3A2C">
        <w:rPr>
          <w:sz w:val="24"/>
          <w:szCs w:val="24"/>
        </w:rPr>
        <w:tab/>
      </w:r>
      <w:r w:rsidR="007C3A2C">
        <w:rPr>
          <w:sz w:val="24"/>
          <w:szCs w:val="24"/>
        </w:rPr>
        <w:tab/>
        <w:t>Ilona Hrubešová</w:t>
      </w:r>
      <w:r w:rsidR="00290954">
        <w:rPr>
          <w:sz w:val="24"/>
          <w:szCs w:val="24"/>
        </w:rPr>
        <w:tab/>
      </w:r>
      <w:r w:rsidR="00290954">
        <w:rPr>
          <w:sz w:val="24"/>
          <w:szCs w:val="24"/>
        </w:rPr>
        <w:tab/>
      </w:r>
      <w:r w:rsidR="00E0189B">
        <w:rPr>
          <w:sz w:val="24"/>
          <w:szCs w:val="24"/>
        </w:rPr>
        <w:t>6. 12. 2022</w:t>
      </w:r>
    </w:p>
    <w:p w14:paraId="79A0B328" w14:textId="723C58DF" w:rsidR="00C86CA2" w:rsidRDefault="00C86CA2" w:rsidP="0043032E">
      <w:pPr>
        <w:pStyle w:val="Odstavecseseznamem"/>
        <w:spacing w:after="0"/>
        <w:jc w:val="both"/>
        <w:rPr>
          <w:sz w:val="24"/>
          <w:szCs w:val="24"/>
        </w:rPr>
      </w:pPr>
    </w:p>
    <w:sectPr w:rsidR="00C86C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E696" w14:textId="77777777" w:rsidR="006C7D87" w:rsidRDefault="006C7D87">
      <w:pPr>
        <w:spacing w:after="0" w:line="240" w:lineRule="auto"/>
      </w:pPr>
      <w:r>
        <w:separator/>
      </w:r>
    </w:p>
  </w:endnote>
  <w:endnote w:type="continuationSeparator" w:id="0">
    <w:p w14:paraId="732A03C3" w14:textId="77777777" w:rsidR="006C7D87" w:rsidRDefault="006C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64B7" w14:textId="77777777" w:rsidR="006C7D87" w:rsidRDefault="006C7D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C647B4" w14:textId="77777777" w:rsidR="006C7D87" w:rsidRDefault="006C7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339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3B40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48026F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FC0460"/>
    <w:multiLevelType w:val="hybridMultilevel"/>
    <w:tmpl w:val="F1B668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955433"/>
    <w:multiLevelType w:val="hybridMultilevel"/>
    <w:tmpl w:val="F9FC03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3655EF"/>
    <w:multiLevelType w:val="hybridMultilevel"/>
    <w:tmpl w:val="F03CDC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0F7068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C1D1065"/>
    <w:multiLevelType w:val="hybridMultilevel"/>
    <w:tmpl w:val="95266444"/>
    <w:lvl w:ilvl="0" w:tplc="EE9ECF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850EB2"/>
    <w:multiLevelType w:val="hybridMultilevel"/>
    <w:tmpl w:val="DCF404F6"/>
    <w:lvl w:ilvl="0" w:tplc="F866FF08">
      <w:start w:val="1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144737"/>
    <w:multiLevelType w:val="hybridMultilevel"/>
    <w:tmpl w:val="2CA64B04"/>
    <w:lvl w:ilvl="0" w:tplc="2F6EF046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4C099E"/>
    <w:multiLevelType w:val="hybridMultilevel"/>
    <w:tmpl w:val="53ECD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A6D3D"/>
    <w:multiLevelType w:val="multilevel"/>
    <w:tmpl w:val="38625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16F51"/>
    <w:multiLevelType w:val="hybridMultilevel"/>
    <w:tmpl w:val="BE94DE72"/>
    <w:lvl w:ilvl="0" w:tplc="F19E0388">
      <w:start w:val="2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A54239"/>
    <w:multiLevelType w:val="hybridMultilevel"/>
    <w:tmpl w:val="25B4E8C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A11411"/>
    <w:multiLevelType w:val="hybridMultilevel"/>
    <w:tmpl w:val="ADAE9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85E29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A96972"/>
    <w:multiLevelType w:val="hybridMultilevel"/>
    <w:tmpl w:val="0B3C38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111D7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56070A2"/>
    <w:multiLevelType w:val="hybridMultilevel"/>
    <w:tmpl w:val="AB709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3435A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A7D6C6C"/>
    <w:multiLevelType w:val="hybridMultilevel"/>
    <w:tmpl w:val="632E32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9479942">
    <w:abstractNumId w:val="11"/>
  </w:num>
  <w:num w:numId="2" w16cid:durableId="1633779618">
    <w:abstractNumId w:val="15"/>
  </w:num>
  <w:num w:numId="3" w16cid:durableId="193272060">
    <w:abstractNumId w:val="18"/>
  </w:num>
  <w:num w:numId="4" w16cid:durableId="688487827">
    <w:abstractNumId w:val="8"/>
  </w:num>
  <w:num w:numId="5" w16cid:durableId="1146356074">
    <w:abstractNumId w:val="20"/>
  </w:num>
  <w:num w:numId="6" w16cid:durableId="1146121507">
    <w:abstractNumId w:val="5"/>
  </w:num>
  <w:num w:numId="7" w16cid:durableId="1554390455">
    <w:abstractNumId w:val="4"/>
  </w:num>
  <w:num w:numId="8" w16cid:durableId="624435235">
    <w:abstractNumId w:val="3"/>
  </w:num>
  <w:num w:numId="9" w16cid:durableId="1488594468">
    <w:abstractNumId w:val="14"/>
  </w:num>
  <w:num w:numId="10" w16cid:durableId="1844471231">
    <w:abstractNumId w:val="13"/>
  </w:num>
  <w:num w:numId="11" w16cid:durableId="936792400">
    <w:abstractNumId w:val="16"/>
  </w:num>
  <w:num w:numId="12" w16cid:durableId="314727058">
    <w:abstractNumId w:val="10"/>
  </w:num>
  <w:num w:numId="13" w16cid:durableId="1467240416">
    <w:abstractNumId w:val="1"/>
  </w:num>
  <w:num w:numId="14" w16cid:durableId="1288849871">
    <w:abstractNumId w:val="9"/>
  </w:num>
  <w:num w:numId="15" w16cid:durableId="707146699">
    <w:abstractNumId w:val="12"/>
  </w:num>
  <w:num w:numId="16" w16cid:durableId="525951421">
    <w:abstractNumId w:val="7"/>
  </w:num>
  <w:num w:numId="17" w16cid:durableId="955528497">
    <w:abstractNumId w:val="0"/>
  </w:num>
  <w:num w:numId="18" w16cid:durableId="822698270">
    <w:abstractNumId w:val="19"/>
  </w:num>
  <w:num w:numId="19" w16cid:durableId="1744640904">
    <w:abstractNumId w:val="2"/>
  </w:num>
  <w:num w:numId="20" w16cid:durableId="1431273087">
    <w:abstractNumId w:val="6"/>
  </w:num>
  <w:num w:numId="21" w16cid:durableId="1742211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34"/>
    <w:rsid w:val="00026020"/>
    <w:rsid w:val="00052752"/>
    <w:rsid w:val="00060849"/>
    <w:rsid w:val="00061C3B"/>
    <w:rsid w:val="000F6427"/>
    <w:rsid w:val="00110A96"/>
    <w:rsid w:val="00124E3A"/>
    <w:rsid w:val="001463AA"/>
    <w:rsid w:val="0016032F"/>
    <w:rsid w:val="00174E0D"/>
    <w:rsid w:val="00183A01"/>
    <w:rsid w:val="00187525"/>
    <w:rsid w:val="001954DC"/>
    <w:rsid w:val="001B5911"/>
    <w:rsid w:val="001E7615"/>
    <w:rsid w:val="001F53EF"/>
    <w:rsid w:val="002043B9"/>
    <w:rsid w:val="0020719D"/>
    <w:rsid w:val="0025780C"/>
    <w:rsid w:val="002671A4"/>
    <w:rsid w:val="00290954"/>
    <w:rsid w:val="002A0658"/>
    <w:rsid w:val="002D03D4"/>
    <w:rsid w:val="00314BB6"/>
    <w:rsid w:val="003606F9"/>
    <w:rsid w:val="0036204C"/>
    <w:rsid w:val="00387AE6"/>
    <w:rsid w:val="003A6847"/>
    <w:rsid w:val="003C2FEE"/>
    <w:rsid w:val="003C4841"/>
    <w:rsid w:val="003C585E"/>
    <w:rsid w:val="003E72B2"/>
    <w:rsid w:val="00410EBE"/>
    <w:rsid w:val="004150C2"/>
    <w:rsid w:val="0041575E"/>
    <w:rsid w:val="0043032E"/>
    <w:rsid w:val="004623F9"/>
    <w:rsid w:val="00470797"/>
    <w:rsid w:val="0047273D"/>
    <w:rsid w:val="004830C8"/>
    <w:rsid w:val="004A0B77"/>
    <w:rsid w:val="004A4831"/>
    <w:rsid w:val="004C6382"/>
    <w:rsid w:val="00520820"/>
    <w:rsid w:val="00533DD4"/>
    <w:rsid w:val="00553734"/>
    <w:rsid w:val="005614C5"/>
    <w:rsid w:val="005B3BAA"/>
    <w:rsid w:val="005F3934"/>
    <w:rsid w:val="00623835"/>
    <w:rsid w:val="0069388C"/>
    <w:rsid w:val="006C3A21"/>
    <w:rsid w:val="006C3DC5"/>
    <w:rsid w:val="006C7D87"/>
    <w:rsid w:val="006D1A55"/>
    <w:rsid w:val="00734382"/>
    <w:rsid w:val="00753A65"/>
    <w:rsid w:val="007625EA"/>
    <w:rsid w:val="00771FE6"/>
    <w:rsid w:val="00773832"/>
    <w:rsid w:val="007A253F"/>
    <w:rsid w:val="007A59BD"/>
    <w:rsid w:val="007C3A2C"/>
    <w:rsid w:val="007D0C52"/>
    <w:rsid w:val="007D3BB4"/>
    <w:rsid w:val="00801F93"/>
    <w:rsid w:val="00834BF1"/>
    <w:rsid w:val="008424A3"/>
    <w:rsid w:val="008479DC"/>
    <w:rsid w:val="00862E6D"/>
    <w:rsid w:val="008B6B54"/>
    <w:rsid w:val="008F44D6"/>
    <w:rsid w:val="008F4B87"/>
    <w:rsid w:val="00900540"/>
    <w:rsid w:val="009008F4"/>
    <w:rsid w:val="00902AB0"/>
    <w:rsid w:val="009315D2"/>
    <w:rsid w:val="009337A0"/>
    <w:rsid w:val="00961130"/>
    <w:rsid w:val="00963026"/>
    <w:rsid w:val="009630D0"/>
    <w:rsid w:val="00966B61"/>
    <w:rsid w:val="009A5DE8"/>
    <w:rsid w:val="009B6E97"/>
    <w:rsid w:val="009E0369"/>
    <w:rsid w:val="00A06C07"/>
    <w:rsid w:val="00A12E7E"/>
    <w:rsid w:val="00A17644"/>
    <w:rsid w:val="00A21160"/>
    <w:rsid w:val="00A52146"/>
    <w:rsid w:val="00A55686"/>
    <w:rsid w:val="00A62BCC"/>
    <w:rsid w:val="00A65E7E"/>
    <w:rsid w:val="00A74367"/>
    <w:rsid w:val="00A93C33"/>
    <w:rsid w:val="00A968B1"/>
    <w:rsid w:val="00AE4FD8"/>
    <w:rsid w:val="00B0795B"/>
    <w:rsid w:val="00B859F5"/>
    <w:rsid w:val="00B909D4"/>
    <w:rsid w:val="00B9288D"/>
    <w:rsid w:val="00BA73BB"/>
    <w:rsid w:val="00BE7088"/>
    <w:rsid w:val="00C018B4"/>
    <w:rsid w:val="00C01953"/>
    <w:rsid w:val="00C12610"/>
    <w:rsid w:val="00C161C7"/>
    <w:rsid w:val="00C34FB8"/>
    <w:rsid w:val="00C37601"/>
    <w:rsid w:val="00C4287C"/>
    <w:rsid w:val="00C86CA2"/>
    <w:rsid w:val="00C96321"/>
    <w:rsid w:val="00C9667F"/>
    <w:rsid w:val="00CF4BDD"/>
    <w:rsid w:val="00CF7926"/>
    <w:rsid w:val="00D01FA0"/>
    <w:rsid w:val="00D02894"/>
    <w:rsid w:val="00D57F30"/>
    <w:rsid w:val="00D63439"/>
    <w:rsid w:val="00DC4E32"/>
    <w:rsid w:val="00E0189B"/>
    <w:rsid w:val="00E120FE"/>
    <w:rsid w:val="00E422AB"/>
    <w:rsid w:val="00E66293"/>
    <w:rsid w:val="00E767B9"/>
    <w:rsid w:val="00EA4492"/>
    <w:rsid w:val="00EA6CAC"/>
    <w:rsid w:val="00EC3243"/>
    <w:rsid w:val="00EE59C9"/>
    <w:rsid w:val="00EE77BC"/>
    <w:rsid w:val="00EF3249"/>
    <w:rsid w:val="00EF4234"/>
    <w:rsid w:val="00F971C0"/>
    <w:rsid w:val="00FD2604"/>
    <w:rsid w:val="00FD486C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322A"/>
  <w15:docId w15:val="{03EF7258-4D09-4FCB-A45E-4219769B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Bezmezer">
    <w:name w:val="No Spacing"/>
    <w:basedOn w:val="Normln"/>
    <w:uiPriority w:val="1"/>
    <w:qFormat/>
    <w:rsid w:val="00D57F30"/>
    <w:pPr>
      <w:suppressAutoHyphens w:val="0"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A443-D4D0-4AAD-B206-A6F22BC4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dc:description/>
  <cp:lastModifiedBy>Ilona Hrubešová</cp:lastModifiedBy>
  <cp:revision>7</cp:revision>
  <dcterms:created xsi:type="dcterms:W3CDTF">2022-12-07T07:10:00Z</dcterms:created>
  <dcterms:modified xsi:type="dcterms:W3CDTF">2023-01-25T15:38:00Z</dcterms:modified>
</cp:coreProperties>
</file>